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377BED" w14:textId="660B6D3F" w:rsidR="00F07476" w:rsidRPr="00BB7F25" w:rsidRDefault="00C15797" w:rsidP="00F07476">
      <w:pPr>
        <w:rPr>
          <w:b/>
        </w:rPr>
      </w:pPr>
      <w:r>
        <w:rPr>
          <w:b/>
          <w:noProof/>
          <w:lang w:val="en-US"/>
        </w:rPr>
        <w:drawing>
          <wp:anchor distT="0" distB="0" distL="114300" distR="114300" simplePos="0" relativeHeight="251657728" behindDoc="0" locked="0" layoutInCell="1" allowOverlap="1" wp14:anchorId="53A8F62A" wp14:editId="0E765BB0">
            <wp:simplePos x="0" y="0"/>
            <wp:positionH relativeFrom="column">
              <wp:posOffset>-234315</wp:posOffset>
            </wp:positionH>
            <wp:positionV relativeFrom="paragraph">
              <wp:posOffset>-387985</wp:posOffset>
            </wp:positionV>
            <wp:extent cx="2200275" cy="10287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028700"/>
                    </a:xfrm>
                    <a:prstGeom prst="rect">
                      <a:avLst/>
                    </a:prstGeom>
                    <a:noFill/>
                  </pic:spPr>
                </pic:pic>
              </a:graphicData>
            </a:graphic>
            <wp14:sizeRelH relativeFrom="page">
              <wp14:pctWidth>0</wp14:pctWidth>
            </wp14:sizeRelH>
            <wp14:sizeRelV relativeFrom="page">
              <wp14:pctHeight>0</wp14:pctHeight>
            </wp14:sizeRelV>
          </wp:anchor>
        </w:drawing>
      </w:r>
      <w:r w:rsidR="00BB7F25">
        <w:rPr>
          <w:b/>
        </w:rPr>
        <w:t xml:space="preserve">                                                                                                        </w:t>
      </w:r>
      <w:r w:rsidR="00AE7C19">
        <w:rPr>
          <w:b/>
        </w:rPr>
        <w:t xml:space="preserve">         </w:t>
      </w:r>
    </w:p>
    <w:p w14:paraId="349A200B" w14:textId="77777777" w:rsidR="00F07476" w:rsidRPr="00BB7F25" w:rsidRDefault="00BB7F25" w:rsidP="007D2BE6">
      <w:pPr>
        <w:jc w:val="center"/>
        <w:rPr>
          <w:b/>
        </w:rPr>
      </w:pPr>
      <w:r>
        <w:rPr>
          <w:b/>
        </w:rPr>
        <w:t xml:space="preserve"> </w:t>
      </w:r>
    </w:p>
    <w:p w14:paraId="17CC23E2" w14:textId="2E89F30C" w:rsidR="00F07476" w:rsidRPr="007B7EAA" w:rsidRDefault="00F07476" w:rsidP="00F07476">
      <w:pPr>
        <w:spacing w:after="0" w:line="240" w:lineRule="auto"/>
        <w:rPr>
          <w:b/>
          <w:sz w:val="20"/>
          <w:szCs w:val="20"/>
        </w:rPr>
      </w:pPr>
      <w:r w:rsidRPr="00AE7C19">
        <w:rPr>
          <w:b/>
          <w:sz w:val="20"/>
          <w:szCs w:val="20"/>
        </w:rPr>
        <w:t>ΑΝΩΝΥΜΟΣ ΕΤΑΙΡΕΙΑ ΔΙΩΡΥΓΑΣ ΚΟΡΙΝΘΟΥ</w:t>
      </w:r>
      <w:r w:rsidR="00BB7F25" w:rsidRPr="00AE7C19">
        <w:rPr>
          <w:b/>
          <w:sz w:val="20"/>
          <w:szCs w:val="20"/>
        </w:rPr>
        <w:t xml:space="preserve">                </w:t>
      </w:r>
      <w:r w:rsidR="00AE7C19" w:rsidRPr="00AE7C19">
        <w:rPr>
          <w:b/>
          <w:sz w:val="20"/>
          <w:szCs w:val="20"/>
        </w:rPr>
        <w:t xml:space="preserve">               </w:t>
      </w:r>
      <w:r w:rsidR="00AE7C19">
        <w:rPr>
          <w:b/>
          <w:sz w:val="20"/>
          <w:szCs w:val="20"/>
        </w:rPr>
        <w:t xml:space="preserve">               </w:t>
      </w:r>
      <w:r w:rsidR="00B55FFF">
        <w:rPr>
          <w:b/>
          <w:sz w:val="20"/>
          <w:szCs w:val="20"/>
        </w:rPr>
        <w:t>Κόρινθος</w:t>
      </w:r>
      <w:r w:rsidR="00AE7C19" w:rsidRPr="00AE7C19">
        <w:rPr>
          <w:b/>
          <w:sz w:val="20"/>
          <w:szCs w:val="20"/>
        </w:rPr>
        <w:t xml:space="preserve">  </w:t>
      </w:r>
    </w:p>
    <w:p w14:paraId="0D895F6F" w14:textId="50ED5601" w:rsidR="00BB7F25" w:rsidRPr="00B55FFF" w:rsidRDefault="00BB7F25" w:rsidP="00F07476">
      <w:pPr>
        <w:spacing w:after="0" w:line="240" w:lineRule="auto"/>
        <w:rPr>
          <w:b/>
          <w:sz w:val="20"/>
          <w:szCs w:val="20"/>
          <w:lang w:val="en-US"/>
        </w:rPr>
      </w:pPr>
      <w:r w:rsidRPr="00AE7C19">
        <w:rPr>
          <w:b/>
          <w:sz w:val="20"/>
          <w:szCs w:val="20"/>
        </w:rPr>
        <w:t xml:space="preserve">ΓΡΑΦΕΙΟ ΔΙΕΥΘΥΝΟΝΤΟΣ ΣΥΜΒΟΥΛΟΥ                          </w:t>
      </w:r>
      <w:r w:rsidR="00AE7C19" w:rsidRPr="00AE7C19">
        <w:rPr>
          <w:b/>
          <w:sz w:val="20"/>
          <w:szCs w:val="20"/>
        </w:rPr>
        <w:t xml:space="preserve">         </w:t>
      </w:r>
      <w:r w:rsidR="00AE7C19">
        <w:rPr>
          <w:b/>
          <w:sz w:val="20"/>
          <w:szCs w:val="20"/>
        </w:rPr>
        <w:t xml:space="preserve">                  </w:t>
      </w:r>
      <w:r w:rsidR="00AE7C19" w:rsidRPr="00AE7C19">
        <w:rPr>
          <w:b/>
          <w:sz w:val="20"/>
          <w:szCs w:val="20"/>
        </w:rPr>
        <w:t xml:space="preserve"> </w:t>
      </w:r>
      <w:proofErr w:type="spellStart"/>
      <w:r w:rsidR="00AE7C19" w:rsidRPr="00AE7C19">
        <w:rPr>
          <w:b/>
          <w:sz w:val="20"/>
          <w:szCs w:val="20"/>
        </w:rPr>
        <w:t>Αριθμ.Πρωτ</w:t>
      </w:r>
      <w:proofErr w:type="spellEnd"/>
      <w:r w:rsidR="00AE7C19" w:rsidRPr="00AE7C19">
        <w:rPr>
          <w:b/>
          <w:sz w:val="20"/>
          <w:szCs w:val="20"/>
        </w:rPr>
        <w:t>.</w:t>
      </w:r>
      <w:r w:rsidR="007B7EAA" w:rsidRPr="007B7EAA">
        <w:rPr>
          <w:b/>
          <w:sz w:val="20"/>
          <w:szCs w:val="20"/>
        </w:rPr>
        <w:t xml:space="preserve"> </w:t>
      </w:r>
      <w:r w:rsidR="00BE2571">
        <w:rPr>
          <w:b/>
          <w:sz w:val="20"/>
          <w:szCs w:val="20"/>
        </w:rPr>
        <w:t xml:space="preserve"> </w:t>
      </w:r>
      <w:r w:rsidR="00B55FFF">
        <w:rPr>
          <w:b/>
          <w:sz w:val="20"/>
          <w:szCs w:val="20"/>
          <w:lang w:val="en-US"/>
        </w:rPr>
        <w:t>651</w:t>
      </w:r>
      <w:r w:rsidR="00BE2571">
        <w:rPr>
          <w:b/>
          <w:sz w:val="20"/>
          <w:szCs w:val="20"/>
        </w:rPr>
        <w:t>/ 2</w:t>
      </w:r>
      <w:r w:rsidR="00B55FFF">
        <w:rPr>
          <w:b/>
          <w:sz w:val="20"/>
          <w:szCs w:val="20"/>
          <w:lang w:val="en-US"/>
        </w:rPr>
        <w:t>6</w:t>
      </w:r>
      <w:r w:rsidR="00BE2571">
        <w:rPr>
          <w:b/>
          <w:sz w:val="20"/>
          <w:szCs w:val="20"/>
        </w:rPr>
        <w:t>.0</w:t>
      </w:r>
      <w:r w:rsidR="00B55FFF">
        <w:rPr>
          <w:b/>
          <w:sz w:val="20"/>
          <w:szCs w:val="20"/>
          <w:lang w:val="en-US"/>
        </w:rPr>
        <w:t>4</w:t>
      </w:r>
      <w:r w:rsidR="00BE2571">
        <w:rPr>
          <w:b/>
          <w:sz w:val="20"/>
          <w:szCs w:val="20"/>
        </w:rPr>
        <w:t>.202</w:t>
      </w:r>
      <w:r w:rsidR="00B55FFF">
        <w:rPr>
          <w:b/>
          <w:sz w:val="20"/>
          <w:szCs w:val="20"/>
          <w:lang w:val="en-US"/>
        </w:rPr>
        <w:t>4</w:t>
      </w:r>
    </w:p>
    <w:p w14:paraId="6A1EDFFE" w14:textId="77777777" w:rsidR="00BB7F25" w:rsidRPr="00AE7C19" w:rsidRDefault="00BB7F25" w:rsidP="00F07476">
      <w:pPr>
        <w:spacing w:after="0" w:line="240" w:lineRule="auto"/>
        <w:rPr>
          <w:b/>
          <w:sz w:val="20"/>
          <w:szCs w:val="20"/>
        </w:rPr>
      </w:pPr>
    </w:p>
    <w:p w14:paraId="47E4BBB0" w14:textId="77777777" w:rsidR="00B55FFF" w:rsidRDefault="00BB7F25" w:rsidP="00F07476">
      <w:pPr>
        <w:spacing w:after="0" w:line="240" w:lineRule="auto"/>
        <w:rPr>
          <w:b/>
          <w:i/>
        </w:rPr>
      </w:pPr>
      <w:proofErr w:type="spellStart"/>
      <w:r w:rsidRPr="00AE7C19">
        <w:rPr>
          <w:b/>
          <w:i/>
        </w:rPr>
        <w:t>Ταχ</w:t>
      </w:r>
      <w:proofErr w:type="spellEnd"/>
      <w:r w:rsidRPr="00AE7C19">
        <w:rPr>
          <w:b/>
          <w:i/>
        </w:rPr>
        <w:t xml:space="preserve">. Διεύθυνση : </w:t>
      </w:r>
      <w:r w:rsidR="00BE2571">
        <w:rPr>
          <w:b/>
          <w:i/>
        </w:rPr>
        <w:t>Ακαδημίας 16</w:t>
      </w:r>
      <w:r w:rsidRPr="00AE7C19">
        <w:rPr>
          <w:b/>
          <w:i/>
        </w:rPr>
        <w:t xml:space="preserve">  Αθήνα</w:t>
      </w:r>
    </w:p>
    <w:p w14:paraId="3D83F5BB" w14:textId="269E8B4F" w:rsidR="00BB7F25" w:rsidRPr="00AE7C19" w:rsidRDefault="00BB7F25" w:rsidP="00F07476">
      <w:pPr>
        <w:spacing w:after="0" w:line="240" w:lineRule="auto"/>
        <w:rPr>
          <w:b/>
          <w:i/>
        </w:rPr>
      </w:pPr>
      <w:r w:rsidRPr="00AE7C19">
        <w:rPr>
          <w:b/>
          <w:i/>
        </w:rPr>
        <w:t xml:space="preserve">                      </w:t>
      </w:r>
      <w:r w:rsidR="00B55FFF">
        <w:rPr>
          <w:b/>
          <w:i/>
        </w:rPr>
        <w:t xml:space="preserve">         </w:t>
      </w:r>
      <w:proofErr w:type="spellStart"/>
      <w:r w:rsidR="00B55FFF">
        <w:rPr>
          <w:b/>
          <w:i/>
        </w:rPr>
        <w:t>Υπο</w:t>
      </w:r>
      <w:proofErr w:type="spellEnd"/>
      <w:r w:rsidR="00B55FFF">
        <w:rPr>
          <w:b/>
          <w:i/>
        </w:rPr>
        <w:t>/μα Ίσθμια Κορινθίας</w:t>
      </w:r>
    </w:p>
    <w:p w14:paraId="0A76D457" w14:textId="57CD5034" w:rsidR="00BB7F25" w:rsidRPr="00AE7C19" w:rsidRDefault="00BB7F25" w:rsidP="00F07476">
      <w:pPr>
        <w:spacing w:after="0" w:line="240" w:lineRule="auto"/>
        <w:rPr>
          <w:b/>
          <w:i/>
        </w:rPr>
      </w:pPr>
      <w:proofErr w:type="spellStart"/>
      <w:r w:rsidRPr="00AE7C19">
        <w:rPr>
          <w:b/>
          <w:i/>
        </w:rPr>
        <w:t>Ταχ</w:t>
      </w:r>
      <w:proofErr w:type="spellEnd"/>
      <w:r w:rsidRPr="00AE7C19">
        <w:rPr>
          <w:b/>
          <w:i/>
        </w:rPr>
        <w:t>. Κώδικας     : 1</w:t>
      </w:r>
      <w:r w:rsidR="00BE2571">
        <w:rPr>
          <w:b/>
          <w:i/>
        </w:rPr>
        <w:t xml:space="preserve">06 </w:t>
      </w:r>
      <w:r w:rsidRPr="00AE7C19">
        <w:rPr>
          <w:b/>
          <w:i/>
        </w:rPr>
        <w:t>7</w:t>
      </w:r>
      <w:r w:rsidR="00BE2571">
        <w:rPr>
          <w:b/>
          <w:i/>
        </w:rPr>
        <w:t>1</w:t>
      </w:r>
      <w:r w:rsidRPr="00AE7C19">
        <w:rPr>
          <w:b/>
          <w:i/>
        </w:rPr>
        <w:t xml:space="preserve"> Αθήνα</w:t>
      </w:r>
    </w:p>
    <w:p w14:paraId="0BBCB313" w14:textId="77777777" w:rsidR="00BB7F25" w:rsidRPr="00AE7C19" w:rsidRDefault="00BB7F25" w:rsidP="00F07476">
      <w:pPr>
        <w:spacing w:after="0" w:line="240" w:lineRule="auto"/>
        <w:rPr>
          <w:b/>
          <w:i/>
        </w:rPr>
      </w:pPr>
      <w:r w:rsidRPr="00AE7C19">
        <w:rPr>
          <w:b/>
          <w:i/>
        </w:rPr>
        <w:t>Πληροφορίες     : Α. Παρασκευουλάκου</w:t>
      </w:r>
    </w:p>
    <w:p w14:paraId="612E8C7C" w14:textId="77777777" w:rsidR="00BB7F25" w:rsidRPr="00AE7C19" w:rsidRDefault="00BB7F25" w:rsidP="00F07476">
      <w:pPr>
        <w:spacing w:after="0" w:line="240" w:lineRule="auto"/>
        <w:rPr>
          <w:b/>
          <w:i/>
        </w:rPr>
      </w:pPr>
      <w:r w:rsidRPr="00AE7C19">
        <w:rPr>
          <w:b/>
          <w:i/>
        </w:rPr>
        <w:t xml:space="preserve">Τηλέφωνο           : 210 363 2185 </w:t>
      </w:r>
    </w:p>
    <w:p w14:paraId="51D04DCF" w14:textId="77777777" w:rsidR="00BB7F25" w:rsidRPr="00AE7C19" w:rsidRDefault="00BB7F25" w:rsidP="00F07476">
      <w:pPr>
        <w:spacing w:after="0" w:line="240" w:lineRule="auto"/>
        <w:rPr>
          <w:b/>
          <w:i/>
        </w:rPr>
      </w:pPr>
    </w:p>
    <w:p w14:paraId="3F45D318" w14:textId="77777777" w:rsidR="00BB7F25" w:rsidRDefault="00BB7F25" w:rsidP="00F07476">
      <w:pPr>
        <w:spacing w:after="0" w:line="240" w:lineRule="auto"/>
        <w:rPr>
          <w:b/>
        </w:rPr>
      </w:pPr>
    </w:p>
    <w:p w14:paraId="4C0C8094" w14:textId="77777777" w:rsidR="0039014E" w:rsidRDefault="0039014E" w:rsidP="00F07476">
      <w:pPr>
        <w:spacing w:after="0" w:line="240" w:lineRule="auto"/>
        <w:rPr>
          <w:b/>
        </w:rPr>
      </w:pPr>
    </w:p>
    <w:p w14:paraId="1BF2C311" w14:textId="3D61F56A" w:rsidR="0039014E" w:rsidRPr="0039014E" w:rsidRDefault="0039014E" w:rsidP="0039014E">
      <w:pPr>
        <w:spacing w:after="0" w:line="240" w:lineRule="auto"/>
        <w:jc w:val="center"/>
        <w:rPr>
          <w:b/>
          <w:sz w:val="32"/>
          <w:szCs w:val="32"/>
        </w:rPr>
      </w:pPr>
      <w:r w:rsidRPr="0039014E">
        <w:rPr>
          <w:b/>
          <w:sz w:val="32"/>
          <w:szCs w:val="32"/>
        </w:rPr>
        <w:t>ΠΡΟΚΗΡΥΞΗ</w:t>
      </w:r>
    </w:p>
    <w:p w14:paraId="118DDFCC" w14:textId="77777777" w:rsidR="0039014E" w:rsidRPr="00BB7F25" w:rsidRDefault="0039014E" w:rsidP="00F07476">
      <w:pPr>
        <w:spacing w:after="0" w:line="240" w:lineRule="auto"/>
        <w:rPr>
          <w:b/>
        </w:rPr>
      </w:pPr>
    </w:p>
    <w:p w14:paraId="74C011D6" w14:textId="77777777" w:rsidR="00F07476" w:rsidRDefault="00F07476" w:rsidP="00F07476">
      <w:pPr>
        <w:spacing w:after="0"/>
        <w:rPr>
          <w:b/>
        </w:rPr>
      </w:pPr>
    </w:p>
    <w:p w14:paraId="077941F2" w14:textId="56C1A113" w:rsidR="00F07476" w:rsidRDefault="0039014E" w:rsidP="0039014E">
      <w:pPr>
        <w:spacing w:after="0"/>
        <w:jc w:val="center"/>
        <w:rPr>
          <w:b/>
        </w:rPr>
      </w:pPr>
      <w:r>
        <w:rPr>
          <w:b/>
        </w:rPr>
        <w:t>Για την κάλυψη οργανικής θέσης του Επικεφαλής της Μονάδας Εσωτερικού Ελέγχου με σύμβαση εργασίας αορίστου χρόνου</w:t>
      </w:r>
    </w:p>
    <w:p w14:paraId="51E3967D" w14:textId="77777777" w:rsidR="00F07476" w:rsidRDefault="00F07476" w:rsidP="00F07476">
      <w:pPr>
        <w:spacing w:after="0"/>
        <w:rPr>
          <w:b/>
        </w:rPr>
      </w:pPr>
    </w:p>
    <w:p w14:paraId="23110E62" w14:textId="77777777" w:rsidR="00F07476" w:rsidRDefault="00F07476" w:rsidP="00F07476">
      <w:pPr>
        <w:spacing w:after="0"/>
        <w:rPr>
          <w:b/>
        </w:rPr>
      </w:pPr>
    </w:p>
    <w:p w14:paraId="1652073C" w14:textId="4E2E2A96" w:rsidR="00CA4EDC" w:rsidRPr="00CA4EDC" w:rsidRDefault="00CA4EDC" w:rsidP="00F07476">
      <w:pPr>
        <w:spacing w:after="0"/>
        <w:jc w:val="center"/>
        <w:rPr>
          <w:b/>
          <w:sz w:val="28"/>
          <w:szCs w:val="28"/>
        </w:rPr>
      </w:pPr>
      <w:r w:rsidRPr="00CA4EDC">
        <w:rPr>
          <w:b/>
          <w:sz w:val="28"/>
          <w:szCs w:val="28"/>
        </w:rPr>
        <w:t xml:space="preserve">Η </w:t>
      </w:r>
      <w:r w:rsidR="0039014E">
        <w:rPr>
          <w:b/>
          <w:sz w:val="28"/>
          <w:szCs w:val="28"/>
        </w:rPr>
        <w:t xml:space="preserve"> </w:t>
      </w:r>
      <w:r w:rsidR="0039014E" w:rsidRPr="00CA4EDC">
        <w:rPr>
          <w:b/>
          <w:sz w:val="28"/>
          <w:szCs w:val="28"/>
        </w:rPr>
        <w:t>Α</w:t>
      </w:r>
      <w:r w:rsidR="0039014E">
        <w:rPr>
          <w:b/>
          <w:sz w:val="28"/>
          <w:szCs w:val="28"/>
        </w:rPr>
        <w:t xml:space="preserve">νώνυμος </w:t>
      </w:r>
      <w:r w:rsidR="0039014E" w:rsidRPr="00CA4EDC">
        <w:rPr>
          <w:b/>
          <w:sz w:val="28"/>
          <w:szCs w:val="28"/>
        </w:rPr>
        <w:t>Ε</w:t>
      </w:r>
      <w:r w:rsidR="0039014E">
        <w:rPr>
          <w:b/>
          <w:sz w:val="28"/>
          <w:szCs w:val="28"/>
        </w:rPr>
        <w:t xml:space="preserve">ταιρεία Διώρυγας </w:t>
      </w:r>
      <w:r w:rsidR="0039014E" w:rsidRPr="00CA4EDC">
        <w:rPr>
          <w:b/>
          <w:sz w:val="28"/>
          <w:szCs w:val="28"/>
        </w:rPr>
        <w:t>Κ</w:t>
      </w:r>
      <w:r w:rsidR="0039014E">
        <w:rPr>
          <w:b/>
          <w:sz w:val="28"/>
          <w:szCs w:val="28"/>
        </w:rPr>
        <w:t>ορίνθου Α.Ε (Α.Ε.ΔΙ.Κ)</w:t>
      </w:r>
    </w:p>
    <w:p w14:paraId="63EC3EAB" w14:textId="77777777" w:rsidR="00CA4EDC" w:rsidRDefault="00CA4EDC" w:rsidP="00F07476">
      <w:pPr>
        <w:spacing w:after="0"/>
        <w:jc w:val="center"/>
        <w:rPr>
          <w:b/>
          <w:sz w:val="28"/>
          <w:szCs w:val="28"/>
          <w:u w:val="single"/>
        </w:rPr>
      </w:pPr>
    </w:p>
    <w:p w14:paraId="792D16F6" w14:textId="77777777" w:rsidR="00CA4EDC" w:rsidRDefault="00CA4EDC" w:rsidP="00CA4EDC">
      <w:pPr>
        <w:spacing w:after="0"/>
      </w:pPr>
      <w:r>
        <w:t>Έ</w:t>
      </w:r>
      <w:r w:rsidRPr="00CA4EDC">
        <w:t>χοντας</w:t>
      </w:r>
      <w:r>
        <w:t xml:space="preserve"> υπόψη : </w:t>
      </w:r>
    </w:p>
    <w:p w14:paraId="51D6CA56" w14:textId="77777777" w:rsidR="00CA4EDC" w:rsidRDefault="00CA4EDC" w:rsidP="00CA4EDC">
      <w:pPr>
        <w:spacing w:after="0"/>
      </w:pPr>
    </w:p>
    <w:p w14:paraId="664E1FE1" w14:textId="1C33A8CE" w:rsidR="0039014E" w:rsidRDefault="00CA4EDC" w:rsidP="00CC42EC">
      <w:pPr>
        <w:numPr>
          <w:ilvl w:val="0"/>
          <w:numId w:val="10"/>
        </w:numPr>
        <w:spacing w:after="0"/>
        <w:jc w:val="both"/>
      </w:pPr>
      <w:r>
        <w:t xml:space="preserve">Τις </w:t>
      </w:r>
      <w:r w:rsidR="0039014E">
        <w:t>δ</w:t>
      </w:r>
      <w:r>
        <w:t>ιατάξεις</w:t>
      </w:r>
      <w:r w:rsidR="0039014E">
        <w:t xml:space="preserve"> του Ν.4972/2022 (ΦΕΚ 181/</w:t>
      </w:r>
      <w:r w:rsidR="006D0042" w:rsidRPr="00D01C1B">
        <w:t>2</w:t>
      </w:r>
      <w:r w:rsidR="0039014E">
        <w:t>3.9.2022) και ιδίως τις διατάξεις του άρθρου 3</w:t>
      </w:r>
      <w:r w:rsidR="006D0042" w:rsidRPr="00D01C1B">
        <w:t>7</w:t>
      </w:r>
      <w:r w:rsidR="0039014E">
        <w:t>.</w:t>
      </w:r>
    </w:p>
    <w:p w14:paraId="542EECFC" w14:textId="77777777" w:rsidR="0039014E" w:rsidRDefault="0039014E" w:rsidP="0039014E">
      <w:pPr>
        <w:numPr>
          <w:ilvl w:val="0"/>
          <w:numId w:val="10"/>
        </w:numPr>
        <w:spacing w:after="0"/>
        <w:jc w:val="both"/>
      </w:pPr>
      <w:r>
        <w:t>Τις διατάξεις του Νόμου 1067/1980 (ΦΕΚ Α΄/187) «Περί συστάσεως Ανωνύμου Εταιρείας προς εκμετάλλευση της Διώρυγας της Κορίνθου»  όπως τροποποιημένος και συμπληρωμένος ισχύει.</w:t>
      </w:r>
    </w:p>
    <w:p w14:paraId="13D554E8" w14:textId="197C3B1D" w:rsidR="005D297C" w:rsidRDefault="0039014E" w:rsidP="00CC42EC">
      <w:pPr>
        <w:numPr>
          <w:ilvl w:val="0"/>
          <w:numId w:val="10"/>
        </w:numPr>
        <w:spacing w:after="0"/>
        <w:jc w:val="both"/>
      </w:pPr>
      <w:r>
        <w:t>Τις διατάξεις του Εσωτερικού Κανονισμού Λειτουργίας και Οργανογράμματος της Α.Ε.ΔΙ.Κ</w:t>
      </w:r>
      <w:r w:rsidR="005D297C">
        <w:t xml:space="preserve"> (Υπ.Απ.18810/318, ΦΕΚ Β’ 194/6.4.1988)</w:t>
      </w:r>
      <w:r>
        <w:t>, όπως τροποποιήθηκε με την υπ΄αρ.</w:t>
      </w:r>
      <w:r w:rsidR="009E7ED3" w:rsidRPr="007E57F3">
        <w:t>584/10.5.2023(</w:t>
      </w:r>
      <w:r w:rsidR="009E7ED3">
        <w:t xml:space="preserve">ΑΔΑ:9ΗΣΕ469Η1Η-Ω40) </w:t>
      </w:r>
      <w:r>
        <w:t>απόφαση του Διοικητικού Συμβουλίου αναφορικά με την διοικητική υπαγωγή και τη λειτουργία της Μονάδας Εσωτερικού Ελέγχου, σε εναρμόνισή του με τον Ν.4972/2022 και την έγκριση από την Γενική Συνέλευση του Μ</w:t>
      </w:r>
      <w:r w:rsidR="005D297C">
        <w:t>ετόχου.</w:t>
      </w:r>
    </w:p>
    <w:p w14:paraId="160A5981" w14:textId="5854F10E" w:rsidR="005D297C" w:rsidRDefault="005D297C" w:rsidP="00CC42EC">
      <w:pPr>
        <w:numPr>
          <w:ilvl w:val="0"/>
          <w:numId w:val="10"/>
        </w:numPr>
        <w:spacing w:after="0"/>
        <w:jc w:val="both"/>
      </w:pPr>
      <w:r>
        <w:t xml:space="preserve">Την </w:t>
      </w:r>
      <w:r w:rsidR="006D0042">
        <w:t>Π</w:t>
      </w:r>
      <w:r>
        <w:t xml:space="preserve">ολιτική </w:t>
      </w:r>
      <w:r w:rsidR="006D0042">
        <w:t>Στελέχωσης Επικεφαλής Μονάδων Ε</w:t>
      </w:r>
      <w:r>
        <w:t xml:space="preserve">σωτερικού </w:t>
      </w:r>
      <w:r w:rsidR="006D0042">
        <w:t xml:space="preserve">Ελέγχου Λοιπών Θυγατρικών </w:t>
      </w:r>
      <w:r>
        <w:t>του Υπερταμείου.</w:t>
      </w:r>
    </w:p>
    <w:p w14:paraId="1AD8F84B" w14:textId="21888C2D" w:rsidR="00E00F8D" w:rsidRDefault="001278C3" w:rsidP="001278C3">
      <w:pPr>
        <w:numPr>
          <w:ilvl w:val="0"/>
          <w:numId w:val="10"/>
        </w:numPr>
        <w:spacing w:after="0"/>
        <w:jc w:val="both"/>
      </w:pPr>
      <w:r>
        <w:t xml:space="preserve">Την υπ. </w:t>
      </w:r>
      <w:proofErr w:type="spellStart"/>
      <w:r>
        <w:t>α</w:t>
      </w:r>
      <w:r w:rsidR="006D138B">
        <w:t>ριθμ</w:t>
      </w:r>
      <w:proofErr w:type="spellEnd"/>
      <w:r w:rsidR="006D138B">
        <w:t xml:space="preserve">. </w:t>
      </w:r>
      <w:r w:rsidR="00B55FFF">
        <w:t>651/26</w:t>
      </w:r>
      <w:r w:rsidR="009E7ED3">
        <w:t>.</w:t>
      </w:r>
      <w:r w:rsidR="00B55FFF">
        <w:t>4</w:t>
      </w:r>
      <w:r w:rsidR="009E7ED3">
        <w:t>.202</w:t>
      </w:r>
      <w:r w:rsidR="00B55FFF">
        <w:t>4</w:t>
      </w:r>
      <w:r w:rsidR="009E7ED3">
        <w:t xml:space="preserve"> α</w:t>
      </w:r>
      <w:r w:rsidR="00E00F8D">
        <w:t xml:space="preserve">πόφαση του Διοικητικού Συμβουλίου της Α.Ε.ΔΙ.Κ με την οποία εγκρίνει την προκήρυξη για την πλήρωση </w:t>
      </w:r>
      <w:r w:rsidR="005D297C">
        <w:t>της οργανικής θέσης του Επικεφαλής Μονάδας Εσωτερικού Ελέγχου με σύμβαση εργασίας αορίστου χρόνου.</w:t>
      </w:r>
    </w:p>
    <w:p w14:paraId="173B9166" w14:textId="77777777" w:rsidR="005D297C" w:rsidRDefault="005D297C" w:rsidP="005D297C">
      <w:pPr>
        <w:spacing w:after="0"/>
        <w:jc w:val="both"/>
      </w:pPr>
    </w:p>
    <w:p w14:paraId="05C73294" w14:textId="77777777" w:rsidR="005D297C" w:rsidRDefault="005D297C" w:rsidP="005D297C">
      <w:pPr>
        <w:spacing w:after="0"/>
        <w:jc w:val="both"/>
      </w:pPr>
    </w:p>
    <w:p w14:paraId="0A86A610" w14:textId="77777777" w:rsidR="005D297C" w:rsidRDefault="005D297C" w:rsidP="005D297C">
      <w:pPr>
        <w:spacing w:after="0"/>
        <w:jc w:val="both"/>
      </w:pPr>
    </w:p>
    <w:p w14:paraId="791DA9A8" w14:textId="77777777" w:rsidR="00282A4A" w:rsidRPr="00CA4EDC" w:rsidRDefault="00282A4A" w:rsidP="00282A4A">
      <w:pPr>
        <w:spacing w:after="0"/>
        <w:ind w:left="360"/>
      </w:pPr>
    </w:p>
    <w:p w14:paraId="0202995B" w14:textId="5CDE5797" w:rsidR="00F07476" w:rsidRDefault="005D297C" w:rsidP="00F07476">
      <w:pPr>
        <w:spacing w:after="0"/>
        <w:jc w:val="center"/>
        <w:rPr>
          <w:b/>
          <w:sz w:val="24"/>
          <w:szCs w:val="24"/>
        </w:rPr>
      </w:pPr>
      <w:r>
        <w:rPr>
          <w:b/>
          <w:sz w:val="24"/>
          <w:szCs w:val="24"/>
        </w:rPr>
        <w:t xml:space="preserve">Προκηρύσσει την κάλυψη οργανικής θέσης </w:t>
      </w:r>
      <w:r w:rsidR="00596365">
        <w:rPr>
          <w:b/>
          <w:sz w:val="24"/>
          <w:szCs w:val="24"/>
        </w:rPr>
        <w:t>του Επικεφαλής της Μονάδας Εσωτερικού Ελέγχου με σύμβαση εργασίας Αορίστου Χρόνου</w:t>
      </w:r>
    </w:p>
    <w:p w14:paraId="38C1ED55" w14:textId="77777777" w:rsidR="00E665EB" w:rsidRDefault="00E665EB" w:rsidP="00F07476">
      <w:pPr>
        <w:spacing w:after="0"/>
        <w:jc w:val="center"/>
        <w:rPr>
          <w:b/>
          <w:sz w:val="24"/>
          <w:szCs w:val="24"/>
        </w:rPr>
      </w:pPr>
    </w:p>
    <w:p w14:paraId="4972C3A2" w14:textId="77777777" w:rsidR="00D76687" w:rsidRDefault="00D76687" w:rsidP="00F07476">
      <w:pPr>
        <w:spacing w:after="0"/>
        <w:jc w:val="center"/>
        <w:rPr>
          <w:b/>
          <w:sz w:val="24"/>
          <w:szCs w:val="24"/>
        </w:rPr>
      </w:pPr>
    </w:p>
    <w:p w14:paraId="1286DA83" w14:textId="77777777" w:rsidR="00D76687" w:rsidRPr="00224141" w:rsidRDefault="00D76687" w:rsidP="00D76687">
      <w:pPr>
        <w:rPr>
          <w:rFonts w:cs="Calibri"/>
          <w:b/>
        </w:rPr>
      </w:pPr>
      <w:r w:rsidRPr="00224141">
        <w:rPr>
          <w:rFonts w:cs="Calibri"/>
          <w:b/>
        </w:rPr>
        <w:t>Περιγραφή της Θέσης</w:t>
      </w:r>
    </w:p>
    <w:p w14:paraId="5A7999A6" w14:textId="77777777" w:rsidR="00D76687" w:rsidRDefault="00D76687" w:rsidP="00D76687">
      <w:pPr>
        <w:jc w:val="right"/>
      </w:pPr>
      <w:r>
        <w:rPr>
          <w:rFonts w:ascii="Arial" w:hAnsi="Arial" w:cs="Arial"/>
          <w:b/>
          <w:bCs/>
          <w:sz w:val="20"/>
        </w:rPr>
        <w:tab/>
      </w:r>
    </w:p>
    <w:p w14:paraId="060848C7" w14:textId="77777777" w:rsidR="00D76687" w:rsidRDefault="00D76687" w:rsidP="00D76687">
      <w:pPr>
        <w:jc w:val="both"/>
        <w:rPr>
          <w:rFonts w:cs="Calibri"/>
          <w:bCs/>
        </w:rPr>
      </w:pPr>
      <w:r w:rsidRPr="003005F4">
        <w:rPr>
          <w:rFonts w:cs="Calibri"/>
          <w:bCs/>
        </w:rPr>
        <w:t xml:space="preserve">Ο </w:t>
      </w:r>
      <w:r>
        <w:rPr>
          <w:rFonts w:cs="Calibri"/>
          <w:bCs/>
        </w:rPr>
        <w:t>Επικεφαλής της</w:t>
      </w:r>
      <w:r w:rsidRPr="003005F4">
        <w:rPr>
          <w:rFonts w:cs="Calibri"/>
          <w:bCs/>
        </w:rPr>
        <w:t xml:space="preserve"> </w:t>
      </w:r>
      <w:r>
        <w:rPr>
          <w:rFonts w:cs="Calibri"/>
          <w:bCs/>
        </w:rPr>
        <w:t xml:space="preserve">Μονάδας </w:t>
      </w:r>
      <w:r w:rsidRPr="003005F4">
        <w:rPr>
          <w:rFonts w:cs="Calibri"/>
          <w:bCs/>
        </w:rPr>
        <w:t xml:space="preserve">Εσωτερικού Ελέγχου υποστηρίζει το Διοικητικό Συμβούλιο και τη Διοίκηση </w:t>
      </w:r>
      <w:r>
        <w:rPr>
          <w:rFonts w:cs="Calibri"/>
          <w:bCs/>
        </w:rPr>
        <w:t>της ΑΕΔΙΚ</w:t>
      </w:r>
      <w:r w:rsidRPr="003005F4">
        <w:rPr>
          <w:rFonts w:cs="Calibri"/>
          <w:bCs/>
        </w:rPr>
        <w:t xml:space="preserve"> στην άσκηση των καθηκόντων τους και στην επίτευξη των συγκεκριμένων στόχων που έχουν τεθεί. Διασφαλίζει την ορθή εφαρμογή των διαδικασιών και λειτουργιών όλων των διευθύνσεων και τμημάτων </w:t>
      </w:r>
      <w:r>
        <w:rPr>
          <w:rFonts w:cs="Calibri"/>
          <w:bCs/>
        </w:rPr>
        <w:t>της εταιρείας</w:t>
      </w:r>
      <w:r w:rsidRPr="003005F4">
        <w:rPr>
          <w:rFonts w:cs="Calibri"/>
          <w:bCs/>
        </w:rPr>
        <w:t xml:space="preserve"> καθώς και μέσω του ελέγχου εφαρμογής αποτελεσματικών συστημάτων και διαδικασιών διαχείρισης κινδύνων και εταιρικής διακυβέρνησης. </w:t>
      </w:r>
    </w:p>
    <w:p w14:paraId="06DCBB1C" w14:textId="77777777" w:rsidR="00D76687" w:rsidRDefault="00D76687" w:rsidP="00D76687">
      <w:pPr>
        <w:jc w:val="both"/>
        <w:rPr>
          <w:rFonts w:cs="Calibri"/>
          <w:bCs/>
        </w:rPr>
      </w:pPr>
      <w:r w:rsidRPr="003005F4">
        <w:rPr>
          <w:rFonts w:cs="Calibri"/>
          <w:bCs/>
        </w:rPr>
        <w:t xml:space="preserve">Η ανωτέρω θέση είναι αρμόδια για τις κάτωθι ενέργειες: </w:t>
      </w:r>
    </w:p>
    <w:p w14:paraId="5D02D937" w14:textId="77777777" w:rsidR="00D76687" w:rsidRDefault="00D76687" w:rsidP="00D76687">
      <w:pPr>
        <w:numPr>
          <w:ilvl w:val="0"/>
          <w:numId w:val="11"/>
        </w:numPr>
        <w:spacing w:after="0"/>
        <w:jc w:val="both"/>
        <w:rPr>
          <w:rFonts w:cs="Calibri"/>
          <w:bCs/>
        </w:rPr>
      </w:pPr>
      <w:r w:rsidRPr="003005F4">
        <w:rPr>
          <w:rFonts w:cs="Calibri"/>
          <w:bCs/>
        </w:rPr>
        <w:t xml:space="preserve">Σύνταξη και οριστικοποίηση του Ετήσιου Πλάνου Ελέγχου </w:t>
      </w:r>
      <w:r>
        <w:rPr>
          <w:rFonts w:cs="Calibri"/>
          <w:bCs/>
        </w:rPr>
        <w:t xml:space="preserve">– συμπεριλαμβανομένου του προϋπολογισμού – </w:t>
      </w:r>
      <w:r w:rsidRPr="003005F4">
        <w:rPr>
          <w:rFonts w:cs="Calibri"/>
          <w:bCs/>
        </w:rPr>
        <w:t xml:space="preserve">βασισμένο σε αξιολόγηση κινδύνων, καθώς και για την υποβολή του προς έγκριση στην Επιτροπή Ελέγχου και Κινδύνων ή/και το Διοικητικό Συμβούλιο </w:t>
      </w:r>
    </w:p>
    <w:p w14:paraId="51540E16" w14:textId="77777777" w:rsidR="00D76687" w:rsidRDefault="00D76687" w:rsidP="00D76687">
      <w:pPr>
        <w:numPr>
          <w:ilvl w:val="0"/>
          <w:numId w:val="15"/>
        </w:numPr>
        <w:spacing w:after="0"/>
        <w:jc w:val="both"/>
        <w:rPr>
          <w:rFonts w:cs="Calibri"/>
          <w:bCs/>
        </w:rPr>
      </w:pPr>
      <w:r w:rsidRPr="003005F4">
        <w:rPr>
          <w:rFonts w:cs="Calibri"/>
          <w:bCs/>
        </w:rPr>
        <w:t>Πραγματοποίηση περιοδικών, προγραμματισμένων ή και έκτακτων ελέγχων σε όλες τις Διευθύνσεις και Τμήματα τ</w:t>
      </w:r>
      <w:r>
        <w:rPr>
          <w:rFonts w:cs="Calibri"/>
          <w:bCs/>
        </w:rPr>
        <w:t>ης</w:t>
      </w:r>
      <w:r w:rsidRPr="003005F4">
        <w:rPr>
          <w:rFonts w:cs="Calibri"/>
          <w:bCs/>
        </w:rPr>
        <w:t xml:space="preserve"> </w:t>
      </w:r>
      <w:r>
        <w:rPr>
          <w:rFonts w:cs="Calibri"/>
          <w:bCs/>
        </w:rPr>
        <w:t>Εταιρείας</w:t>
      </w:r>
      <w:r w:rsidRPr="003005F4">
        <w:rPr>
          <w:rFonts w:cs="Calibri"/>
          <w:bCs/>
        </w:rPr>
        <w:t>, η συχνότητα και το βάθος των οποίων καθορίζονται στο ετήσιο πλάνο ελέγχου</w:t>
      </w:r>
    </w:p>
    <w:p w14:paraId="20AD4C8B" w14:textId="77777777" w:rsidR="00D76687" w:rsidRDefault="00D76687" w:rsidP="00D76687">
      <w:pPr>
        <w:numPr>
          <w:ilvl w:val="0"/>
          <w:numId w:val="11"/>
        </w:numPr>
        <w:spacing w:after="0"/>
        <w:jc w:val="both"/>
        <w:rPr>
          <w:rFonts w:cs="Calibri"/>
          <w:bCs/>
        </w:rPr>
      </w:pPr>
      <w:r>
        <w:rPr>
          <w:rFonts w:cs="Calibri"/>
          <w:bCs/>
        </w:rPr>
        <w:t>Έλεγχο</w:t>
      </w:r>
      <w:r w:rsidRPr="007B0AE8">
        <w:rPr>
          <w:rFonts w:cs="Calibri"/>
          <w:bCs/>
        </w:rPr>
        <w:t xml:space="preserve"> της διαδικασίας χρηματοοικονομικής πληροφόρησης, περιλαμβάνοντας και τα σχετικά πληροφοριακά συστήματα</w:t>
      </w:r>
    </w:p>
    <w:p w14:paraId="335E2F36" w14:textId="77777777" w:rsidR="00D76687" w:rsidRDefault="00D76687" w:rsidP="00D76687">
      <w:pPr>
        <w:numPr>
          <w:ilvl w:val="1"/>
          <w:numId w:val="11"/>
        </w:numPr>
        <w:spacing w:after="0"/>
        <w:ind w:left="720"/>
        <w:jc w:val="both"/>
        <w:rPr>
          <w:rFonts w:cs="Calibri"/>
          <w:bCs/>
        </w:rPr>
      </w:pPr>
      <w:r w:rsidRPr="003005F4">
        <w:rPr>
          <w:rFonts w:cs="Calibri"/>
          <w:bCs/>
        </w:rPr>
        <w:t xml:space="preserve">Αποκλειστική ευθύνη κατάρτισης και οριστικοποίησης έκθεσης ελέγχου </w:t>
      </w:r>
    </w:p>
    <w:p w14:paraId="3F4605BB" w14:textId="77777777" w:rsidR="00D76687" w:rsidRDefault="00D76687" w:rsidP="00D76687">
      <w:pPr>
        <w:numPr>
          <w:ilvl w:val="1"/>
          <w:numId w:val="11"/>
        </w:numPr>
        <w:spacing w:after="0"/>
        <w:ind w:left="720"/>
        <w:jc w:val="both"/>
        <w:rPr>
          <w:rFonts w:cs="Calibri"/>
          <w:bCs/>
        </w:rPr>
      </w:pPr>
      <w:r>
        <w:rPr>
          <w:rFonts w:cs="Calibri"/>
          <w:bCs/>
        </w:rPr>
        <w:t>Π</w:t>
      </w:r>
      <w:r w:rsidRPr="0056268F">
        <w:rPr>
          <w:rFonts w:cs="Calibri"/>
          <w:bCs/>
        </w:rPr>
        <w:t>αρακολούθηση και επιβεβαίωση υλοποίησης των συμφωνηθεισών διορθωτικών ενεργειών για ευρήματα παλαιότερων ελέγχων (follow-up) και σχετική ενημέρωση της Επιτροπής Ελέγχου της Εταιρείας</w:t>
      </w:r>
    </w:p>
    <w:p w14:paraId="7C56ABF9" w14:textId="77777777" w:rsidR="00D76687" w:rsidRDefault="00D76687" w:rsidP="00D76687">
      <w:pPr>
        <w:numPr>
          <w:ilvl w:val="1"/>
          <w:numId w:val="11"/>
        </w:numPr>
        <w:spacing w:after="0"/>
        <w:ind w:left="720"/>
        <w:jc w:val="both"/>
        <w:rPr>
          <w:rFonts w:cs="Calibri"/>
          <w:bCs/>
        </w:rPr>
      </w:pPr>
      <w:r>
        <w:rPr>
          <w:rFonts w:cs="Calibri"/>
          <w:bCs/>
        </w:rPr>
        <w:t>Έγγραφη ε</w:t>
      </w:r>
      <w:r w:rsidRPr="0056268F">
        <w:rPr>
          <w:rFonts w:cs="Calibri"/>
          <w:bCs/>
        </w:rPr>
        <w:t xml:space="preserve">νημέρωση σε τουλάχιστον τριμηνιαία βάση της Επιτροπής Ελέγχου της Εταιρείας και της Διεύθυνσης Εσωτερικού Ελέγχου </w:t>
      </w:r>
      <w:r>
        <w:rPr>
          <w:rFonts w:cs="Calibri"/>
          <w:bCs/>
        </w:rPr>
        <w:t>του Υπερταμείου</w:t>
      </w:r>
      <w:r w:rsidRPr="0056268F">
        <w:rPr>
          <w:rFonts w:cs="Calibri"/>
          <w:bCs/>
        </w:rPr>
        <w:t xml:space="preserve"> </w:t>
      </w:r>
      <w:r>
        <w:rPr>
          <w:rFonts w:cs="Calibri"/>
          <w:bCs/>
        </w:rPr>
        <w:t xml:space="preserve">– </w:t>
      </w:r>
      <w:r w:rsidRPr="007B0AE8">
        <w:rPr>
          <w:rFonts w:cs="Calibri"/>
          <w:bCs/>
        </w:rPr>
        <w:t>σύμφωνα με τα οριζόμενα στο “Πλαίσιο Συνεργασίας μεταξύ ΜΕΕ Υ</w:t>
      </w:r>
      <w:r>
        <w:rPr>
          <w:rFonts w:cs="Calibri"/>
          <w:bCs/>
        </w:rPr>
        <w:t>περταμείου</w:t>
      </w:r>
      <w:r w:rsidRPr="007B0AE8">
        <w:rPr>
          <w:rFonts w:cs="Calibri"/>
          <w:bCs/>
        </w:rPr>
        <w:t xml:space="preserve"> και ΜΕΕ ΛΟΙΠΩΝ μη-Ε</w:t>
      </w:r>
      <w:r>
        <w:rPr>
          <w:rFonts w:cs="Calibri"/>
          <w:bCs/>
        </w:rPr>
        <w:t xml:space="preserve">ισηγμένων Θυγατρικών –  </w:t>
      </w:r>
      <w:r w:rsidRPr="0056268F">
        <w:rPr>
          <w:rFonts w:cs="Calibri"/>
          <w:bCs/>
        </w:rPr>
        <w:t>αναφορικά με την πρόοδο υλοποίησης του Ετήσιου Πλάνου Ελέγχου και την εν γένει πορεία και τα αποτελέσματα του ελεγκτικού του έργου</w:t>
      </w:r>
    </w:p>
    <w:p w14:paraId="241075E1" w14:textId="77777777" w:rsidR="00D76687" w:rsidRDefault="00D76687" w:rsidP="00D76687">
      <w:pPr>
        <w:numPr>
          <w:ilvl w:val="1"/>
          <w:numId w:val="11"/>
        </w:numPr>
        <w:spacing w:after="0"/>
        <w:ind w:left="720"/>
        <w:jc w:val="both"/>
        <w:rPr>
          <w:rFonts w:cs="Calibri"/>
          <w:bCs/>
        </w:rPr>
      </w:pPr>
      <w:r w:rsidRPr="003005F4">
        <w:rPr>
          <w:rFonts w:cs="Calibri"/>
          <w:bCs/>
        </w:rPr>
        <w:t>Αξιολόγηση του κινδύνου πιθανόν παρατυπιών, απατών ή παραβάσεων, καθώς και τον τρόπο διαχείρισ</w:t>
      </w:r>
      <w:r>
        <w:rPr>
          <w:rFonts w:cs="Calibri"/>
          <w:bCs/>
        </w:rPr>
        <w:t>ή</w:t>
      </w:r>
      <w:r w:rsidRPr="003005F4">
        <w:rPr>
          <w:rFonts w:cs="Calibri"/>
          <w:bCs/>
        </w:rPr>
        <w:t xml:space="preserve">ς τους από </w:t>
      </w:r>
      <w:r>
        <w:rPr>
          <w:rFonts w:cs="Calibri"/>
          <w:bCs/>
        </w:rPr>
        <w:t>την εταιρεία</w:t>
      </w:r>
      <w:r w:rsidRPr="003005F4">
        <w:rPr>
          <w:rFonts w:cs="Calibri"/>
          <w:bCs/>
        </w:rPr>
        <w:t>,</w:t>
      </w:r>
    </w:p>
    <w:p w14:paraId="26870D7C" w14:textId="77777777" w:rsidR="00D76687" w:rsidRDefault="00D76687" w:rsidP="00D76687">
      <w:pPr>
        <w:numPr>
          <w:ilvl w:val="1"/>
          <w:numId w:val="11"/>
        </w:numPr>
        <w:spacing w:after="0"/>
        <w:ind w:left="720"/>
        <w:jc w:val="both"/>
        <w:rPr>
          <w:rFonts w:cs="Calibri"/>
          <w:bCs/>
        </w:rPr>
      </w:pPr>
      <w:r w:rsidRPr="007B0AE8">
        <w:rPr>
          <w:rFonts w:cs="Calibri"/>
          <w:bCs/>
        </w:rPr>
        <w:t>Διαμόρφωση/επικαιροποίηση διαδικασιών σε θέματα εσωτερικού ελέγχου</w:t>
      </w:r>
      <w:r w:rsidRPr="003005F4" w:rsidDel="007B0AE8">
        <w:rPr>
          <w:rFonts w:cs="Calibri"/>
          <w:bCs/>
        </w:rPr>
        <w:t xml:space="preserve"> </w:t>
      </w:r>
      <w:r w:rsidRPr="0056268F">
        <w:rPr>
          <w:rFonts w:cs="Calibri"/>
          <w:bCs/>
        </w:rPr>
        <w:t>Οποιαδήποτε άλλη εργασία επιβάλλεται από το ισχύον νομοθετικό και θεσμικό πλαίσιο</w:t>
      </w:r>
    </w:p>
    <w:p w14:paraId="261D123C" w14:textId="77777777" w:rsidR="00D76687" w:rsidRDefault="00D76687" w:rsidP="00D76687">
      <w:pPr>
        <w:jc w:val="both"/>
        <w:rPr>
          <w:rFonts w:cs="Calibri"/>
          <w:bCs/>
        </w:rPr>
      </w:pPr>
    </w:p>
    <w:p w14:paraId="44514683" w14:textId="77777777" w:rsidR="00D76687" w:rsidRPr="003110DE" w:rsidRDefault="00D76687" w:rsidP="00D76687">
      <w:pPr>
        <w:jc w:val="both"/>
        <w:rPr>
          <w:rFonts w:cs="Calibri"/>
          <w:bCs/>
        </w:rPr>
      </w:pPr>
      <w:r>
        <w:rPr>
          <w:rFonts w:cs="Calibri"/>
          <w:bCs/>
        </w:rPr>
        <w:t>Ο</w:t>
      </w:r>
      <w:r w:rsidRPr="006164C4">
        <w:rPr>
          <w:rFonts w:cs="Calibri"/>
          <w:bCs/>
        </w:rPr>
        <w:t xml:space="preserve"> Επικεφαλής της Μονάδας Εσωτερικού Ελέγχου φέρει τη θέση του Προϊσταμένου Διεύθυνσης</w:t>
      </w:r>
      <w:r>
        <w:rPr>
          <w:rFonts w:cs="Calibri"/>
          <w:bCs/>
        </w:rPr>
        <w:t xml:space="preserve"> και</w:t>
      </w:r>
      <w:r w:rsidRPr="006164C4">
        <w:rPr>
          <w:rFonts w:cs="Calibri"/>
          <w:bCs/>
        </w:rPr>
        <w:t xml:space="preserve"> υπάγεται </w:t>
      </w:r>
      <w:r>
        <w:rPr>
          <w:rFonts w:cs="Calibri"/>
          <w:bCs/>
        </w:rPr>
        <w:t xml:space="preserve">λειτουργικά στο Διοικητικό Συμβούλιο μέσω της Επιτροπής Ελέγχου, από την οποία και εποπτεύεται, και </w:t>
      </w:r>
      <w:r w:rsidRPr="006164C4">
        <w:rPr>
          <w:rFonts w:cs="Calibri"/>
          <w:bCs/>
        </w:rPr>
        <w:t>διοικητικά στον Διευθύνοντα Σύμβουλο</w:t>
      </w:r>
      <w:r>
        <w:rPr>
          <w:rFonts w:cs="Calibri"/>
          <w:bCs/>
        </w:rPr>
        <w:t>.</w:t>
      </w:r>
      <w:r w:rsidRPr="006164C4">
        <w:rPr>
          <w:rFonts w:cs="Calibri"/>
          <w:bCs/>
        </w:rPr>
        <w:t xml:space="preserve"> </w:t>
      </w:r>
      <w:r>
        <w:rPr>
          <w:rFonts w:cs="Calibri"/>
          <w:bCs/>
        </w:rPr>
        <w:t>Ε</w:t>
      </w:r>
      <w:r w:rsidRPr="006164C4">
        <w:rPr>
          <w:rFonts w:cs="Calibri"/>
          <w:bCs/>
        </w:rPr>
        <w:t>ίναι υπάλληλος πλήρους και αποκλειστικής απασχόλησης με σύμβαση αορίστου</w:t>
      </w:r>
      <w:r>
        <w:rPr>
          <w:rFonts w:cs="Calibri"/>
          <w:bCs/>
        </w:rPr>
        <w:t xml:space="preserve"> χρόνου</w:t>
      </w:r>
      <w:r w:rsidRPr="006164C4">
        <w:rPr>
          <w:rFonts w:cs="Calibri"/>
          <w:bCs/>
        </w:rPr>
        <w:t>, προσωπικά και λειτουργικά ανεξάρτητος και αντικειμενικός κατά την άσκηση των καθηκόντων του.</w:t>
      </w:r>
      <w:r w:rsidRPr="003110DE">
        <w:rPr>
          <w:rFonts w:cs="Calibri"/>
          <w:bCs/>
        </w:rPr>
        <w:t xml:space="preserve"> Η αμοιβή ορίζεται σύμφωνα με τα προβλεπόμενα στις Λοιπές Θυγατρικές Εταιρίες της ΕΕΣΥΠ, ν. 4972/2022, άρθρο 34.</w:t>
      </w:r>
    </w:p>
    <w:p w14:paraId="7D0AEAB3" w14:textId="77777777" w:rsidR="00D76687" w:rsidRDefault="00D76687" w:rsidP="00D76687">
      <w:pPr>
        <w:jc w:val="both"/>
        <w:rPr>
          <w:rFonts w:cs="Calibri"/>
          <w:bCs/>
        </w:rPr>
      </w:pPr>
      <w:r w:rsidRPr="006164C4">
        <w:rPr>
          <w:rFonts w:cs="Calibri"/>
          <w:bCs/>
        </w:rPr>
        <w:t>Ο Επικεφαλής δύναται να εισηγηθεί στο Διοικητικό Συμβούλιο, μέσω της επιτροπής ελέγχου, τη στελέχωση της Μονάδας με επιπλέον προσωπικό.</w:t>
      </w:r>
    </w:p>
    <w:p w14:paraId="26DAD070" w14:textId="77777777" w:rsidR="00D76687" w:rsidRPr="006164C4" w:rsidRDefault="00D76687" w:rsidP="00D76687">
      <w:pPr>
        <w:jc w:val="both"/>
        <w:rPr>
          <w:rFonts w:cs="Calibri"/>
          <w:bCs/>
        </w:rPr>
      </w:pPr>
    </w:p>
    <w:p w14:paraId="337B1275" w14:textId="77777777" w:rsidR="00D76687" w:rsidRPr="004753C7" w:rsidRDefault="00D76687" w:rsidP="00D76687">
      <w:pPr>
        <w:jc w:val="both"/>
        <w:rPr>
          <w:rFonts w:cs="Calibri"/>
          <w:b/>
        </w:rPr>
      </w:pPr>
      <w:r w:rsidRPr="004753C7">
        <w:rPr>
          <w:rFonts w:cs="Calibri"/>
          <w:b/>
        </w:rPr>
        <w:t>Προφίλ Υποψηφίου Απαιτήσεις/Προσόντα</w:t>
      </w:r>
    </w:p>
    <w:p w14:paraId="137FEE12" w14:textId="77777777" w:rsidR="00D76687" w:rsidRPr="003005F4" w:rsidRDefault="00D76687" w:rsidP="00D76687">
      <w:pPr>
        <w:jc w:val="both"/>
        <w:rPr>
          <w:rFonts w:cs="Calibri"/>
          <w:bCs/>
        </w:rPr>
      </w:pPr>
    </w:p>
    <w:p w14:paraId="2DDCDAAB" w14:textId="77777777" w:rsidR="00D76687" w:rsidRDefault="00D76687" w:rsidP="00D76687">
      <w:pPr>
        <w:jc w:val="both"/>
        <w:rPr>
          <w:rFonts w:cs="Calibri"/>
          <w:bCs/>
        </w:rPr>
      </w:pPr>
      <w:r w:rsidRPr="00746BFD">
        <w:rPr>
          <w:rFonts w:cs="Calibri"/>
          <w:bCs/>
        </w:rPr>
        <w:t>Οι υποψήφιοι θα πρέπει αποδεδειγμένα να πληρούν τα ακόλουθα κριτήρια και να διαθέτουν τα προσόντα και τις δεξιότητες που περιγράφονται παρακάτω:</w:t>
      </w:r>
    </w:p>
    <w:p w14:paraId="0CBD9975" w14:textId="77777777" w:rsidR="00D76687" w:rsidRDefault="00D76687" w:rsidP="00D76687">
      <w:pPr>
        <w:numPr>
          <w:ilvl w:val="0"/>
          <w:numId w:val="13"/>
        </w:numPr>
        <w:spacing w:after="0"/>
        <w:jc w:val="both"/>
        <w:rPr>
          <w:rFonts w:cs="Calibri"/>
          <w:bCs/>
        </w:rPr>
      </w:pPr>
      <w:r>
        <w:rPr>
          <w:rFonts w:cs="Calibri"/>
          <w:bCs/>
        </w:rPr>
        <w:t>Π</w:t>
      </w:r>
      <w:r w:rsidRPr="00746BFD">
        <w:rPr>
          <w:rFonts w:cs="Calibri"/>
          <w:bCs/>
        </w:rPr>
        <w:t>τυχίο Α.Ε.Ι. της ημεδαπής ή ισότιμο και αντίστοιχο της αλλοδαπής, οικονομικής ή θετικής κατεύθυνσης</w:t>
      </w:r>
      <w:r>
        <w:rPr>
          <w:rFonts w:cs="Calibri"/>
          <w:bCs/>
        </w:rPr>
        <w:t xml:space="preserve">. </w:t>
      </w:r>
      <w:r w:rsidRPr="00746BFD">
        <w:rPr>
          <w:rFonts w:cs="Calibri"/>
          <w:bCs/>
        </w:rPr>
        <w:t xml:space="preserve">Η κατοχή μεταπτυχιακού τίτλου (MBA, MSc) θεωρείται επιπρόσθετο προσόν. </w:t>
      </w:r>
    </w:p>
    <w:p w14:paraId="60B4CDFB" w14:textId="4DB07DFA" w:rsidR="00D76687" w:rsidRDefault="00D76687" w:rsidP="00D76687">
      <w:pPr>
        <w:numPr>
          <w:ilvl w:val="0"/>
          <w:numId w:val="12"/>
        </w:numPr>
        <w:spacing w:after="0"/>
        <w:jc w:val="both"/>
        <w:rPr>
          <w:rFonts w:cs="Calibri"/>
          <w:bCs/>
        </w:rPr>
      </w:pPr>
      <w:r>
        <w:rPr>
          <w:rFonts w:cs="Calibri"/>
          <w:bCs/>
        </w:rPr>
        <w:t>Τ</w:t>
      </w:r>
      <w:r w:rsidRPr="00746BFD">
        <w:rPr>
          <w:rFonts w:cs="Calibri"/>
          <w:bCs/>
        </w:rPr>
        <w:t>ίτλο πιστοποίησης εσωτερικών ελεγκτών (CIA, CISA, CFSA, CCSA, QIAL, CICA, CRMA) ή εξωτερικών ελεγκτών (ACCA, ACA, Ορκωτός Ελεγκτής Λογιστής του Ινστιτούτου Εκπαίδευσης Σώματος Ορκωτών Ελεγκτών και Λογιστών) ή ελεγκτών κατά της απάτης (CFE)</w:t>
      </w:r>
      <w:r>
        <w:rPr>
          <w:rFonts w:cs="Calibri"/>
          <w:bCs/>
        </w:rPr>
        <w:t xml:space="preserve">. </w:t>
      </w:r>
    </w:p>
    <w:p w14:paraId="134F0408" w14:textId="038735CD" w:rsidR="00D76687" w:rsidRDefault="00D76687" w:rsidP="00D76687">
      <w:pPr>
        <w:numPr>
          <w:ilvl w:val="0"/>
          <w:numId w:val="12"/>
        </w:numPr>
        <w:spacing w:after="0"/>
        <w:jc w:val="both"/>
        <w:rPr>
          <w:rFonts w:cs="Calibri"/>
          <w:bCs/>
        </w:rPr>
      </w:pPr>
      <w:r>
        <w:rPr>
          <w:rFonts w:cs="Calibri"/>
          <w:bCs/>
        </w:rPr>
        <w:t>Π</w:t>
      </w:r>
      <w:r w:rsidRPr="00746BFD">
        <w:rPr>
          <w:rFonts w:cs="Calibri"/>
          <w:bCs/>
        </w:rPr>
        <w:t xml:space="preserve">ροϋπηρεσία πέντε (5) τουλάχιστον ετών στην παροχή υπηρεσιών εσωτερικού ή εξωτερικού ελέγχου σε μεγάλη επιχείρηση, όπως αυτή ορίζεται στην παρ. 6 του άρθρου 2 του ν. 4308/2014 (Α΄ 251) </w:t>
      </w:r>
      <w:r>
        <w:rPr>
          <w:rFonts w:cs="Calibri"/>
          <w:bCs/>
        </w:rPr>
        <w:t xml:space="preserve">, </w:t>
      </w:r>
      <w:r w:rsidR="006D0042">
        <w:rPr>
          <w:rFonts w:cs="Calibri"/>
          <w:bCs/>
        </w:rPr>
        <w:t>ή σε ελεγκτική</w:t>
      </w:r>
      <w:r>
        <w:rPr>
          <w:rFonts w:cs="Calibri"/>
          <w:bCs/>
        </w:rPr>
        <w:t xml:space="preserve"> </w:t>
      </w:r>
      <w:r w:rsidRPr="00746BFD">
        <w:rPr>
          <w:rFonts w:cs="Calibri"/>
          <w:bCs/>
        </w:rPr>
        <w:t>εταιρεία.</w:t>
      </w:r>
    </w:p>
    <w:p w14:paraId="595A6552" w14:textId="77777777" w:rsidR="00D76687" w:rsidRDefault="00D76687" w:rsidP="00D76687">
      <w:pPr>
        <w:numPr>
          <w:ilvl w:val="1"/>
          <w:numId w:val="11"/>
        </w:numPr>
        <w:spacing w:after="0"/>
        <w:ind w:left="720"/>
        <w:jc w:val="both"/>
        <w:rPr>
          <w:rFonts w:cs="Calibri"/>
          <w:bCs/>
        </w:rPr>
      </w:pPr>
      <w:r>
        <w:rPr>
          <w:rFonts w:cs="Calibri"/>
          <w:bCs/>
        </w:rPr>
        <w:t>Π</w:t>
      </w:r>
      <w:r w:rsidRPr="00746BFD">
        <w:rPr>
          <w:rFonts w:cs="Calibri"/>
          <w:bCs/>
        </w:rPr>
        <w:t xml:space="preserve">ολύ καλή κατανόηση των ρόλων και των αρμοδιοτήτων εσωτερικού ελέγχου βάσει του Διεθνούς Πλαισίου Επαγγελματικής Εφαρμογής (IPPF) του Ινστιτούτου Εσωτερικών Ελεγκτών (IIA). </w:t>
      </w:r>
    </w:p>
    <w:p w14:paraId="7BEDE063" w14:textId="77777777" w:rsidR="00D76687" w:rsidRDefault="00D76687" w:rsidP="00D76687">
      <w:pPr>
        <w:numPr>
          <w:ilvl w:val="1"/>
          <w:numId w:val="11"/>
        </w:numPr>
        <w:spacing w:after="0"/>
        <w:ind w:left="720"/>
        <w:jc w:val="both"/>
        <w:rPr>
          <w:rFonts w:cs="Calibri"/>
          <w:bCs/>
        </w:rPr>
      </w:pPr>
      <w:r w:rsidRPr="00746BFD">
        <w:rPr>
          <w:rFonts w:cs="Calibri"/>
          <w:bCs/>
        </w:rPr>
        <w:t>Εξοικείωση με αρχές Διαχείρισης Κινδύνου και Συμμόρφωσης.</w:t>
      </w:r>
    </w:p>
    <w:p w14:paraId="6FC641DA" w14:textId="77777777" w:rsidR="00D76687" w:rsidRDefault="00D76687" w:rsidP="00D76687">
      <w:pPr>
        <w:numPr>
          <w:ilvl w:val="1"/>
          <w:numId w:val="11"/>
        </w:numPr>
        <w:spacing w:after="0"/>
        <w:ind w:left="720"/>
        <w:jc w:val="both"/>
        <w:rPr>
          <w:rFonts w:cs="Calibri"/>
          <w:bCs/>
        </w:rPr>
      </w:pPr>
      <w:r w:rsidRPr="00746BFD">
        <w:rPr>
          <w:rFonts w:cs="Calibri"/>
          <w:bCs/>
        </w:rPr>
        <w:t xml:space="preserve">Άριστες δεξιότητες προφορικού και γραπτού λόγου. </w:t>
      </w:r>
    </w:p>
    <w:p w14:paraId="23D94D32" w14:textId="77777777" w:rsidR="00D76687" w:rsidRDefault="00D76687" w:rsidP="00D76687">
      <w:pPr>
        <w:numPr>
          <w:ilvl w:val="1"/>
          <w:numId w:val="11"/>
        </w:numPr>
        <w:spacing w:after="0"/>
        <w:ind w:left="720"/>
        <w:jc w:val="both"/>
        <w:rPr>
          <w:rFonts w:cs="Calibri"/>
          <w:bCs/>
        </w:rPr>
      </w:pPr>
      <w:r w:rsidRPr="00746BFD">
        <w:rPr>
          <w:rFonts w:cs="Calibri"/>
          <w:bCs/>
        </w:rPr>
        <w:t>Αποτελεσματική επικοινωνία και συνεργασία</w:t>
      </w:r>
      <w:r>
        <w:rPr>
          <w:rFonts w:cs="Calibri"/>
          <w:bCs/>
        </w:rPr>
        <w:t xml:space="preserve"> γενικότερα και ειδικότερα </w:t>
      </w:r>
      <w:r w:rsidRPr="00746BFD">
        <w:rPr>
          <w:rFonts w:cs="Calibri"/>
          <w:bCs/>
        </w:rPr>
        <w:t>με στελέχη Ανώτερης Διοίκηση</w:t>
      </w:r>
      <w:r>
        <w:rPr>
          <w:rFonts w:cs="Calibri"/>
          <w:bCs/>
        </w:rPr>
        <w:t>ς</w:t>
      </w:r>
      <w:r w:rsidRPr="00746BFD">
        <w:rPr>
          <w:rFonts w:cs="Calibri"/>
          <w:bCs/>
        </w:rPr>
        <w:t xml:space="preserve"> και μέλη Διοικητικού Συμβουλίου σε μεγάλους οργανισμούς. </w:t>
      </w:r>
    </w:p>
    <w:p w14:paraId="62733A86" w14:textId="77777777" w:rsidR="00D76687" w:rsidRDefault="00D76687" w:rsidP="00D76687">
      <w:pPr>
        <w:numPr>
          <w:ilvl w:val="1"/>
          <w:numId w:val="11"/>
        </w:numPr>
        <w:spacing w:after="0"/>
        <w:ind w:left="720"/>
        <w:jc w:val="both"/>
        <w:rPr>
          <w:rFonts w:cs="Calibri"/>
          <w:bCs/>
        </w:rPr>
      </w:pPr>
      <w:r w:rsidRPr="00746BFD">
        <w:rPr>
          <w:rFonts w:cs="Calibri"/>
          <w:bCs/>
        </w:rPr>
        <w:t xml:space="preserve">Αδιαμφισβήτητο επαγγελματικό και προσωπικό ήθος, ακεραιότητα και εχεμύθεια. </w:t>
      </w:r>
    </w:p>
    <w:p w14:paraId="79990BD4" w14:textId="77777777" w:rsidR="00D76687" w:rsidRDefault="00D76687" w:rsidP="00D76687">
      <w:pPr>
        <w:numPr>
          <w:ilvl w:val="1"/>
          <w:numId w:val="11"/>
        </w:numPr>
        <w:spacing w:after="0"/>
        <w:ind w:left="720"/>
        <w:jc w:val="both"/>
        <w:rPr>
          <w:rFonts w:cs="Calibri"/>
          <w:bCs/>
        </w:rPr>
      </w:pPr>
      <w:r w:rsidRPr="00746BFD">
        <w:rPr>
          <w:rFonts w:cs="Calibri"/>
          <w:bCs/>
        </w:rPr>
        <w:t xml:space="preserve">Απαραίτητες οι οργανωτικές και αναλυτικές δεξιότητες. </w:t>
      </w:r>
    </w:p>
    <w:p w14:paraId="7F67CC75" w14:textId="10AF3A98" w:rsidR="00D76687" w:rsidRDefault="006D0042" w:rsidP="00D76687">
      <w:pPr>
        <w:numPr>
          <w:ilvl w:val="1"/>
          <w:numId w:val="11"/>
        </w:numPr>
        <w:spacing w:after="0"/>
        <w:ind w:left="720"/>
        <w:jc w:val="both"/>
        <w:rPr>
          <w:rFonts w:cs="Calibri"/>
          <w:bCs/>
        </w:rPr>
      </w:pPr>
      <w:r>
        <w:rPr>
          <w:rFonts w:cs="Calibri"/>
          <w:bCs/>
        </w:rPr>
        <w:t>Πολύ καλή</w:t>
      </w:r>
      <w:r w:rsidRPr="00746BFD">
        <w:rPr>
          <w:rFonts w:cs="Calibri"/>
          <w:bCs/>
        </w:rPr>
        <w:t xml:space="preserve"> </w:t>
      </w:r>
      <w:r w:rsidR="00D76687" w:rsidRPr="00746BFD">
        <w:rPr>
          <w:rFonts w:cs="Calibri"/>
          <w:bCs/>
        </w:rPr>
        <w:t xml:space="preserve">γνώση χειρισμού εφαρμογών MS Office. Γνώση ελεγκτικών εφαρμογών θεωρείται επιπρόσθετο προσόν. </w:t>
      </w:r>
    </w:p>
    <w:p w14:paraId="4C1B9BDD" w14:textId="6B13A8BC" w:rsidR="00D76687" w:rsidRDefault="00D76687" w:rsidP="00D76687">
      <w:pPr>
        <w:numPr>
          <w:ilvl w:val="1"/>
          <w:numId w:val="11"/>
        </w:numPr>
        <w:spacing w:after="0"/>
        <w:ind w:left="720"/>
        <w:jc w:val="both"/>
        <w:rPr>
          <w:rFonts w:cs="Calibri"/>
          <w:bCs/>
        </w:rPr>
      </w:pPr>
      <w:r w:rsidRPr="00746BFD">
        <w:rPr>
          <w:rFonts w:cs="Calibri"/>
          <w:bCs/>
        </w:rPr>
        <w:t xml:space="preserve">Άριστη γνώση της Ελληνικής και </w:t>
      </w:r>
      <w:r w:rsidR="006D0042">
        <w:rPr>
          <w:rFonts w:cs="Calibri"/>
          <w:bCs/>
        </w:rPr>
        <w:t xml:space="preserve">πολύ καλή </w:t>
      </w:r>
      <w:r w:rsidRPr="00746BFD">
        <w:rPr>
          <w:rFonts w:cs="Calibri"/>
          <w:bCs/>
        </w:rPr>
        <w:t xml:space="preserve">της Αγγλικής γλώσσας. </w:t>
      </w:r>
    </w:p>
    <w:p w14:paraId="5A3754C3" w14:textId="77777777" w:rsidR="00D76687" w:rsidRPr="00746BFD" w:rsidRDefault="00D76687" w:rsidP="00D76687">
      <w:pPr>
        <w:numPr>
          <w:ilvl w:val="1"/>
          <w:numId w:val="11"/>
        </w:numPr>
        <w:spacing w:after="0"/>
        <w:ind w:left="720"/>
        <w:jc w:val="both"/>
        <w:rPr>
          <w:rFonts w:cs="Calibri"/>
          <w:bCs/>
        </w:rPr>
      </w:pPr>
      <w:r>
        <w:rPr>
          <w:rFonts w:cs="Calibri"/>
          <w:bCs/>
        </w:rPr>
        <w:t>Επιθυμητές συστάσεις</w:t>
      </w:r>
      <w:r w:rsidRPr="00746BFD">
        <w:rPr>
          <w:rFonts w:cs="Calibri"/>
          <w:bCs/>
        </w:rPr>
        <w:t xml:space="preserve">                       </w:t>
      </w:r>
    </w:p>
    <w:p w14:paraId="17BB90C3" w14:textId="77777777" w:rsidR="00D76687" w:rsidRDefault="00D76687" w:rsidP="00D76687">
      <w:pPr>
        <w:spacing w:line="360" w:lineRule="auto"/>
        <w:ind w:left="1440" w:firstLine="720"/>
        <w:jc w:val="center"/>
        <w:rPr>
          <w:rFonts w:cs="Calibri"/>
          <w:b/>
          <w:szCs w:val="20"/>
        </w:rPr>
      </w:pPr>
    </w:p>
    <w:p w14:paraId="11AD4D1A" w14:textId="77777777" w:rsidR="00D76687" w:rsidRPr="009F6641" w:rsidRDefault="00D76687" w:rsidP="00D76687">
      <w:pPr>
        <w:spacing w:line="360" w:lineRule="auto"/>
        <w:jc w:val="both"/>
        <w:rPr>
          <w:rFonts w:cs="Calibri"/>
          <w:bCs/>
        </w:rPr>
      </w:pPr>
      <w:r w:rsidRPr="009F6641">
        <w:rPr>
          <w:rFonts w:cs="Calibri"/>
          <w:bCs/>
        </w:rPr>
        <w:t>Η μοριοδότηση των κριτήριων πρόσληψης, θα γίνει ως ακολούθως:</w:t>
      </w:r>
    </w:p>
    <w:p w14:paraId="4073A421" w14:textId="77777777" w:rsidR="00D76687" w:rsidRPr="009F6641" w:rsidRDefault="00D76687" w:rsidP="00D76687">
      <w:pPr>
        <w:spacing w:line="360" w:lineRule="auto"/>
        <w:jc w:val="both"/>
        <w:rPr>
          <w:rFonts w:cs="Calibri"/>
          <w:b/>
        </w:rPr>
      </w:pPr>
      <w:r w:rsidRPr="009F6641">
        <w:rPr>
          <w:rFonts w:cs="Calibri"/>
          <w:b/>
        </w:rPr>
        <w:t xml:space="preserve">Κλίμακα Βαθμού: 1. Μη/Μερικώς Αποδεκτό (ΜΑ) / 2. Αποδεκτό (Α) /3. Εξαιρετικό (Ε)/ </w:t>
      </w:r>
    </w:p>
    <w:p w14:paraId="2F6C5CFB" w14:textId="77777777" w:rsidR="00D76687" w:rsidRDefault="00D76687" w:rsidP="00D76687">
      <w:pPr>
        <w:numPr>
          <w:ilvl w:val="0"/>
          <w:numId w:val="14"/>
        </w:numPr>
        <w:spacing w:after="0" w:line="360" w:lineRule="auto"/>
        <w:jc w:val="both"/>
        <w:rPr>
          <w:rFonts w:cs="Calibri"/>
          <w:b/>
        </w:rPr>
      </w:pPr>
      <w:r w:rsidRPr="009F6641">
        <w:rPr>
          <w:rFonts w:cs="Calibri"/>
          <w:b/>
        </w:rPr>
        <w:t xml:space="preserve">Προσόντα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729"/>
        <w:gridCol w:w="729"/>
        <w:gridCol w:w="772"/>
      </w:tblGrid>
      <w:tr w:rsidR="00D76687" w:rsidRPr="00A0319C" w14:paraId="0040D7B8" w14:textId="77777777" w:rsidTr="00B41137">
        <w:tc>
          <w:tcPr>
            <w:tcW w:w="6948" w:type="dxa"/>
            <w:shd w:val="clear" w:color="auto" w:fill="A6A6A6"/>
          </w:tcPr>
          <w:p w14:paraId="6B37DE99" w14:textId="77777777" w:rsidR="00D76687" w:rsidRPr="00A0319C" w:rsidRDefault="00D76687" w:rsidP="00B41137">
            <w:pPr>
              <w:spacing w:line="360" w:lineRule="auto"/>
              <w:jc w:val="both"/>
              <w:rPr>
                <w:rFonts w:cs="Calibri"/>
                <w:b/>
              </w:rPr>
            </w:pPr>
          </w:p>
        </w:tc>
        <w:tc>
          <w:tcPr>
            <w:tcW w:w="810" w:type="dxa"/>
            <w:shd w:val="clear" w:color="auto" w:fill="A6A6A6"/>
          </w:tcPr>
          <w:p w14:paraId="5963967B"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5C90D31C"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3AFFBEA0"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4F32763A" w14:textId="77777777" w:rsidTr="00B41137">
        <w:tc>
          <w:tcPr>
            <w:tcW w:w="6948" w:type="dxa"/>
            <w:shd w:val="clear" w:color="auto" w:fill="auto"/>
          </w:tcPr>
          <w:p w14:paraId="52A06E48" w14:textId="77777777" w:rsidR="00D76687" w:rsidRPr="00A0319C" w:rsidRDefault="00D76687" w:rsidP="00B41137">
            <w:pPr>
              <w:spacing w:line="360" w:lineRule="auto"/>
              <w:jc w:val="both"/>
              <w:rPr>
                <w:rFonts w:cs="Calibri"/>
                <w:b/>
              </w:rPr>
            </w:pPr>
            <w:r w:rsidRPr="00A0319C">
              <w:rPr>
                <w:rFonts w:cs="Calibri"/>
                <w:b/>
              </w:rPr>
              <w:t>Εργασιακή Εμπειρία σε Αντίστοιχο ρόλο</w:t>
            </w:r>
          </w:p>
        </w:tc>
        <w:tc>
          <w:tcPr>
            <w:tcW w:w="810" w:type="dxa"/>
            <w:shd w:val="clear" w:color="auto" w:fill="auto"/>
          </w:tcPr>
          <w:p w14:paraId="6FB3A216" w14:textId="77777777" w:rsidR="00D76687" w:rsidRPr="00A0319C" w:rsidRDefault="00D76687" w:rsidP="00B41137">
            <w:pPr>
              <w:spacing w:line="360" w:lineRule="auto"/>
              <w:jc w:val="center"/>
              <w:rPr>
                <w:rFonts w:cs="Calibri"/>
                <w:b/>
              </w:rPr>
            </w:pPr>
          </w:p>
        </w:tc>
        <w:tc>
          <w:tcPr>
            <w:tcW w:w="810" w:type="dxa"/>
            <w:shd w:val="clear" w:color="auto" w:fill="auto"/>
          </w:tcPr>
          <w:p w14:paraId="595E1DBA" w14:textId="77777777" w:rsidR="00D76687" w:rsidRPr="00A0319C" w:rsidRDefault="00D76687" w:rsidP="00B41137">
            <w:pPr>
              <w:spacing w:line="360" w:lineRule="auto"/>
              <w:jc w:val="center"/>
              <w:rPr>
                <w:rFonts w:cs="Calibri"/>
                <w:b/>
              </w:rPr>
            </w:pPr>
          </w:p>
        </w:tc>
        <w:tc>
          <w:tcPr>
            <w:tcW w:w="862" w:type="dxa"/>
            <w:shd w:val="clear" w:color="auto" w:fill="auto"/>
          </w:tcPr>
          <w:p w14:paraId="0AA74C9A" w14:textId="77777777" w:rsidR="00D76687" w:rsidRPr="00A0319C" w:rsidRDefault="00D76687" w:rsidP="00B41137">
            <w:pPr>
              <w:spacing w:line="360" w:lineRule="auto"/>
              <w:jc w:val="center"/>
              <w:rPr>
                <w:rFonts w:cs="Calibri"/>
                <w:b/>
              </w:rPr>
            </w:pPr>
          </w:p>
        </w:tc>
      </w:tr>
      <w:tr w:rsidR="00D76687" w:rsidRPr="00A0319C" w14:paraId="2BB0E9A8" w14:textId="77777777" w:rsidTr="00B41137">
        <w:tc>
          <w:tcPr>
            <w:tcW w:w="6948" w:type="dxa"/>
            <w:shd w:val="clear" w:color="auto" w:fill="auto"/>
          </w:tcPr>
          <w:p w14:paraId="5DEE7772" w14:textId="77777777" w:rsidR="00D76687" w:rsidRPr="00A0319C" w:rsidRDefault="00D76687" w:rsidP="00B41137">
            <w:pPr>
              <w:spacing w:line="360" w:lineRule="auto"/>
              <w:jc w:val="both"/>
              <w:rPr>
                <w:rFonts w:cs="Calibri"/>
                <w:bCs/>
              </w:rPr>
            </w:pPr>
            <w:r w:rsidRPr="00A0319C">
              <w:rPr>
                <w:rFonts w:cs="Calibri"/>
                <w:bCs/>
              </w:rPr>
              <w:t>Γνώση του Κλάδου</w:t>
            </w:r>
          </w:p>
        </w:tc>
        <w:tc>
          <w:tcPr>
            <w:tcW w:w="810" w:type="dxa"/>
            <w:shd w:val="clear" w:color="auto" w:fill="auto"/>
          </w:tcPr>
          <w:p w14:paraId="20692B3B" w14:textId="77777777" w:rsidR="00D76687" w:rsidRPr="00A0319C" w:rsidRDefault="00D76687" w:rsidP="00B41137">
            <w:pPr>
              <w:spacing w:line="360" w:lineRule="auto"/>
              <w:jc w:val="center"/>
              <w:rPr>
                <w:rFonts w:cs="Calibri"/>
                <w:b/>
              </w:rPr>
            </w:pPr>
          </w:p>
        </w:tc>
        <w:tc>
          <w:tcPr>
            <w:tcW w:w="810" w:type="dxa"/>
            <w:shd w:val="clear" w:color="auto" w:fill="auto"/>
          </w:tcPr>
          <w:p w14:paraId="7DAC2F9A" w14:textId="77777777" w:rsidR="00D76687" w:rsidRPr="00A0319C" w:rsidRDefault="00D76687" w:rsidP="00B41137">
            <w:pPr>
              <w:spacing w:line="360" w:lineRule="auto"/>
              <w:jc w:val="center"/>
              <w:rPr>
                <w:rFonts w:cs="Calibri"/>
                <w:b/>
              </w:rPr>
            </w:pPr>
          </w:p>
        </w:tc>
        <w:tc>
          <w:tcPr>
            <w:tcW w:w="862" w:type="dxa"/>
            <w:shd w:val="clear" w:color="auto" w:fill="auto"/>
          </w:tcPr>
          <w:p w14:paraId="51AB177D" w14:textId="77777777" w:rsidR="00D76687" w:rsidRPr="00A0319C" w:rsidRDefault="00D76687" w:rsidP="00B41137">
            <w:pPr>
              <w:spacing w:line="360" w:lineRule="auto"/>
              <w:jc w:val="center"/>
              <w:rPr>
                <w:rFonts w:cs="Calibri"/>
                <w:b/>
              </w:rPr>
            </w:pPr>
          </w:p>
        </w:tc>
      </w:tr>
      <w:tr w:rsidR="00D76687" w:rsidRPr="00A0319C" w14:paraId="68F2607C" w14:textId="77777777" w:rsidTr="00B41137">
        <w:tc>
          <w:tcPr>
            <w:tcW w:w="6948" w:type="dxa"/>
            <w:shd w:val="clear" w:color="auto" w:fill="auto"/>
          </w:tcPr>
          <w:p w14:paraId="3D00A44E" w14:textId="77777777" w:rsidR="00D76687" w:rsidRPr="00A0319C" w:rsidRDefault="00D76687" w:rsidP="00B41137">
            <w:pPr>
              <w:spacing w:line="360" w:lineRule="auto"/>
              <w:jc w:val="both"/>
              <w:rPr>
                <w:rFonts w:cs="Calibri"/>
                <w:bCs/>
              </w:rPr>
            </w:pPr>
            <w:r w:rsidRPr="00A0319C">
              <w:rPr>
                <w:rFonts w:cs="Calibri"/>
                <w:bCs/>
              </w:rPr>
              <w:t>Ακαδημαϊκές Γνώσεις</w:t>
            </w:r>
          </w:p>
        </w:tc>
        <w:tc>
          <w:tcPr>
            <w:tcW w:w="810" w:type="dxa"/>
            <w:shd w:val="clear" w:color="auto" w:fill="auto"/>
          </w:tcPr>
          <w:p w14:paraId="5CAC08BE" w14:textId="77777777" w:rsidR="00D76687" w:rsidRPr="00A0319C" w:rsidRDefault="00D76687" w:rsidP="00B41137">
            <w:pPr>
              <w:spacing w:line="360" w:lineRule="auto"/>
              <w:jc w:val="center"/>
              <w:rPr>
                <w:rFonts w:cs="Calibri"/>
                <w:b/>
              </w:rPr>
            </w:pPr>
          </w:p>
        </w:tc>
        <w:tc>
          <w:tcPr>
            <w:tcW w:w="810" w:type="dxa"/>
            <w:shd w:val="clear" w:color="auto" w:fill="auto"/>
          </w:tcPr>
          <w:p w14:paraId="4ED85B02" w14:textId="77777777" w:rsidR="00D76687" w:rsidRPr="00A0319C" w:rsidRDefault="00D76687" w:rsidP="00B41137">
            <w:pPr>
              <w:spacing w:line="360" w:lineRule="auto"/>
              <w:jc w:val="center"/>
              <w:rPr>
                <w:rFonts w:cs="Calibri"/>
                <w:b/>
              </w:rPr>
            </w:pPr>
          </w:p>
        </w:tc>
        <w:tc>
          <w:tcPr>
            <w:tcW w:w="862" w:type="dxa"/>
            <w:shd w:val="clear" w:color="auto" w:fill="auto"/>
          </w:tcPr>
          <w:p w14:paraId="5D282A7A" w14:textId="77777777" w:rsidR="00D76687" w:rsidRPr="00A0319C" w:rsidRDefault="00D76687" w:rsidP="00B41137">
            <w:pPr>
              <w:spacing w:line="360" w:lineRule="auto"/>
              <w:jc w:val="center"/>
              <w:rPr>
                <w:rFonts w:cs="Calibri"/>
                <w:b/>
              </w:rPr>
            </w:pPr>
          </w:p>
        </w:tc>
      </w:tr>
      <w:tr w:rsidR="00D76687" w:rsidRPr="00A0319C" w14:paraId="289BFC8C" w14:textId="77777777" w:rsidTr="00B41137">
        <w:tc>
          <w:tcPr>
            <w:tcW w:w="6948" w:type="dxa"/>
            <w:shd w:val="clear" w:color="auto" w:fill="auto"/>
          </w:tcPr>
          <w:p w14:paraId="356C70E8" w14:textId="77777777" w:rsidR="00D76687" w:rsidRPr="00A0319C" w:rsidRDefault="00D76687" w:rsidP="00B41137">
            <w:pPr>
              <w:spacing w:line="360" w:lineRule="auto"/>
              <w:jc w:val="both"/>
              <w:rPr>
                <w:rFonts w:cs="Calibri"/>
                <w:b/>
              </w:rPr>
            </w:pPr>
            <w:r w:rsidRPr="00A0319C">
              <w:rPr>
                <w:rFonts w:cs="Calibri"/>
                <w:b/>
              </w:rPr>
              <w:t>Επαγγελματικές Πιστοποιήσεις / Συνεχής Εκπαίδευση</w:t>
            </w:r>
          </w:p>
        </w:tc>
        <w:tc>
          <w:tcPr>
            <w:tcW w:w="810" w:type="dxa"/>
            <w:shd w:val="clear" w:color="auto" w:fill="auto"/>
          </w:tcPr>
          <w:p w14:paraId="1C34316D" w14:textId="77777777" w:rsidR="00D76687" w:rsidRPr="00A0319C" w:rsidRDefault="00D76687" w:rsidP="00B41137">
            <w:pPr>
              <w:spacing w:line="360" w:lineRule="auto"/>
              <w:jc w:val="center"/>
              <w:rPr>
                <w:rFonts w:cs="Calibri"/>
                <w:b/>
              </w:rPr>
            </w:pPr>
          </w:p>
        </w:tc>
        <w:tc>
          <w:tcPr>
            <w:tcW w:w="810" w:type="dxa"/>
            <w:shd w:val="clear" w:color="auto" w:fill="auto"/>
          </w:tcPr>
          <w:p w14:paraId="1958DE78" w14:textId="77777777" w:rsidR="00D76687" w:rsidRPr="00A0319C" w:rsidRDefault="00D76687" w:rsidP="00B41137">
            <w:pPr>
              <w:spacing w:line="360" w:lineRule="auto"/>
              <w:jc w:val="center"/>
              <w:rPr>
                <w:rFonts w:cs="Calibri"/>
                <w:b/>
              </w:rPr>
            </w:pPr>
          </w:p>
        </w:tc>
        <w:tc>
          <w:tcPr>
            <w:tcW w:w="862" w:type="dxa"/>
            <w:shd w:val="clear" w:color="auto" w:fill="auto"/>
          </w:tcPr>
          <w:p w14:paraId="015B5A18" w14:textId="77777777" w:rsidR="00D76687" w:rsidRPr="00A0319C" w:rsidRDefault="00D76687" w:rsidP="00B41137">
            <w:pPr>
              <w:spacing w:line="360" w:lineRule="auto"/>
              <w:jc w:val="center"/>
              <w:rPr>
                <w:rFonts w:cs="Calibri"/>
                <w:b/>
              </w:rPr>
            </w:pPr>
          </w:p>
        </w:tc>
      </w:tr>
      <w:tr w:rsidR="00D76687" w:rsidRPr="00A0319C" w14:paraId="015974CE" w14:textId="77777777" w:rsidTr="00B41137">
        <w:tc>
          <w:tcPr>
            <w:tcW w:w="6948" w:type="dxa"/>
            <w:shd w:val="clear" w:color="auto" w:fill="auto"/>
          </w:tcPr>
          <w:p w14:paraId="033458B0" w14:textId="0181765B" w:rsidR="00D76687" w:rsidRPr="00A0319C" w:rsidRDefault="006D0042" w:rsidP="00B41137">
            <w:pPr>
              <w:spacing w:line="360" w:lineRule="auto"/>
              <w:jc w:val="both"/>
              <w:rPr>
                <w:rFonts w:cs="Calibri"/>
                <w:bCs/>
              </w:rPr>
            </w:pPr>
            <w:r>
              <w:rPr>
                <w:rFonts w:cs="Calibri"/>
                <w:bCs/>
              </w:rPr>
              <w:lastRenderedPageBreak/>
              <w:t xml:space="preserve">Πολύ καλή </w:t>
            </w:r>
            <w:r w:rsidRPr="00A0319C">
              <w:rPr>
                <w:rFonts w:cs="Calibri"/>
                <w:bCs/>
              </w:rPr>
              <w:t xml:space="preserve"> </w:t>
            </w:r>
            <w:r w:rsidR="00D76687" w:rsidRPr="00A0319C">
              <w:rPr>
                <w:rFonts w:cs="Calibri"/>
                <w:bCs/>
              </w:rPr>
              <w:t>Γνώση Αγγλικών</w:t>
            </w:r>
          </w:p>
        </w:tc>
        <w:tc>
          <w:tcPr>
            <w:tcW w:w="810" w:type="dxa"/>
            <w:shd w:val="clear" w:color="auto" w:fill="auto"/>
          </w:tcPr>
          <w:p w14:paraId="0A3AFE0B" w14:textId="77777777" w:rsidR="00D76687" w:rsidRPr="00A0319C" w:rsidRDefault="00D76687" w:rsidP="00B41137">
            <w:pPr>
              <w:spacing w:line="360" w:lineRule="auto"/>
              <w:jc w:val="center"/>
              <w:rPr>
                <w:rFonts w:cs="Calibri"/>
                <w:b/>
              </w:rPr>
            </w:pPr>
          </w:p>
        </w:tc>
        <w:tc>
          <w:tcPr>
            <w:tcW w:w="810" w:type="dxa"/>
            <w:shd w:val="clear" w:color="auto" w:fill="auto"/>
          </w:tcPr>
          <w:p w14:paraId="14309A45" w14:textId="77777777" w:rsidR="00D76687" w:rsidRPr="00A0319C" w:rsidRDefault="00D76687" w:rsidP="00B41137">
            <w:pPr>
              <w:spacing w:line="360" w:lineRule="auto"/>
              <w:jc w:val="center"/>
              <w:rPr>
                <w:rFonts w:cs="Calibri"/>
                <w:b/>
              </w:rPr>
            </w:pPr>
          </w:p>
        </w:tc>
        <w:tc>
          <w:tcPr>
            <w:tcW w:w="862" w:type="dxa"/>
            <w:shd w:val="clear" w:color="auto" w:fill="auto"/>
          </w:tcPr>
          <w:p w14:paraId="279B069D" w14:textId="77777777" w:rsidR="00D76687" w:rsidRPr="00A0319C" w:rsidRDefault="00D76687" w:rsidP="00B41137">
            <w:pPr>
              <w:spacing w:line="360" w:lineRule="auto"/>
              <w:jc w:val="center"/>
              <w:rPr>
                <w:rFonts w:cs="Calibri"/>
                <w:b/>
              </w:rPr>
            </w:pPr>
          </w:p>
        </w:tc>
      </w:tr>
      <w:tr w:rsidR="00D76687" w:rsidRPr="00A0319C" w14:paraId="5B841035" w14:textId="77777777" w:rsidTr="00B41137">
        <w:tc>
          <w:tcPr>
            <w:tcW w:w="6948" w:type="dxa"/>
            <w:shd w:val="clear" w:color="auto" w:fill="auto"/>
          </w:tcPr>
          <w:p w14:paraId="5FE2A60D" w14:textId="5EA63CA0" w:rsidR="00D76687" w:rsidRPr="00A0319C" w:rsidRDefault="00D76687" w:rsidP="00B41137">
            <w:pPr>
              <w:spacing w:line="360" w:lineRule="auto"/>
              <w:jc w:val="both"/>
              <w:rPr>
                <w:rFonts w:cs="Calibri"/>
                <w:bCs/>
              </w:rPr>
            </w:pPr>
            <w:r w:rsidRPr="00A0319C">
              <w:rPr>
                <w:rFonts w:cs="Calibri"/>
                <w:bCs/>
              </w:rPr>
              <w:t>Γνώση MS Office</w:t>
            </w:r>
          </w:p>
        </w:tc>
        <w:tc>
          <w:tcPr>
            <w:tcW w:w="810" w:type="dxa"/>
            <w:shd w:val="clear" w:color="auto" w:fill="auto"/>
          </w:tcPr>
          <w:p w14:paraId="150928CD" w14:textId="77777777" w:rsidR="00D76687" w:rsidRPr="00A0319C" w:rsidRDefault="00D76687" w:rsidP="00B41137">
            <w:pPr>
              <w:spacing w:line="360" w:lineRule="auto"/>
              <w:jc w:val="center"/>
              <w:rPr>
                <w:rFonts w:cs="Calibri"/>
                <w:b/>
              </w:rPr>
            </w:pPr>
          </w:p>
        </w:tc>
        <w:tc>
          <w:tcPr>
            <w:tcW w:w="810" w:type="dxa"/>
            <w:shd w:val="clear" w:color="auto" w:fill="auto"/>
          </w:tcPr>
          <w:p w14:paraId="1B6F0AE1" w14:textId="77777777" w:rsidR="00D76687" w:rsidRPr="00A0319C" w:rsidRDefault="00D76687" w:rsidP="00B41137">
            <w:pPr>
              <w:spacing w:line="360" w:lineRule="auto"/>
              <w:jc w:val="center"/>
              <w:rPr>
                <w:rFonts w:cs="Calibri"/>
                <w:b/>
              </w:rPr>
            </w:pPr>
          </w:p>
        </w:tc>
        <w:tc>
          <w:tcPr>
            <w:tcW w:w="862" w:type="dxa"/>
            <w:shd w:val="clear" w:color="auto" w:fill="auto"/>
          </w:tcPr>
          <w:p w14:paraId="0E011B61" w14:textId="77777777" w:rsidR="00D76687" w:rsidRPr="00A0319C" w:rsidRDefault="00D76687" w:rsidP="00B41137">
            <w:pPr>
              <w:spacing w:line="360" w:lineRule="auto"/>
              <w:jc w:val="center"/>
              <w:rPr>
                <w:rFonts w:cs="Calibri"/>
                <w:b/>
              </w:rPr>
            </w:pPr>
          </w:p>
        </w:tc>
      </w:tr>
    </w:tbl>
    <w:p w14:paraId="746EB564"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5631ABFF" w14:textId="77777777" w:rsidR="00D76687" w:rsidRPr="009F6641" w:rsidRDefault="00D76687" w:rsidP="00D76687">
      <w:pPr>
        <w:spacing w:line="360" w:lineRule="auto"/>
        <w:ind w:left="360"/>
        <w:jc w:val="both"/>
        <w:rPr>
          <w:rFonts w:cs="Calibri"/>
          <w:b/>
        </w:rPr>
      </w:pPr>
      <w:r w:rsidRPr="009F6641">
        <w:rPr>
          <w:rFonts w:cs="Calibri"/>
          <w:b/>
        </w:rPr>
        <w:t>II. Προσαρμοστικότητα σε Ομάδα/Εταιρεί</w:t>
      </w:r>
      <w:r>
        <w:rPr>
          <w:rFonts w:cs="Calibri"/>
          <w:b/>
        </w:rPr>
        <w:t>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732"/>
        <w:gridCol w:w="732"/>
        <w:gridCol w:w="776"/>
      </w:tblGrid>
      <w:tr w:rsidR="00D76687" w:rsidRPr="00A0319C" w14:paraId="6432DB0B" w14:textId="77777777" w:rsidTr="00B41137">
        <w:tc>
          <w:tcPr>
            <w:tcW w:w="6948" w:type="dxa"/>
            <w:shd w:val="clear" w:color="auto" w:fill="A6A6A6"/>
          </w:tcPr>
          <w:p w14:paraId="4AA03A6A" w14:textId="77777777" w:rsidR="00D76687" w:rsidRPr="00A0319C" w:rsidRDefault="00D76687" w:rsidP="00B41137">
            <w:pPr>
              <w:spacing w:line="360" w:lineRule="auto"/>
              <w:jc w:val="both"/>
              <w:rPr>
                <w:rFonts w:cs="Calibri"/>
                <w:b/>
              </w:rPr>
            </w:pPr>
          </w:p>
        </w:tc>
        <w:tc>
          <w:tcPr>
            <w:tcW w:w="810" w:type="dxa"/>
            <w:shd w:val="clear" w:color="auto" w:fill="A6A6A6"/>
          </w:tcPr>
          <w:p w14:paraId="7FEDDA1B"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62D549B3"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2B7936AA"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78B350CF" w14:textId="77777777" w:rsidTr="00B41137">
        <w:tc>
          <w:tcPr>
            <w:tcW w:w="6948" w:type="dxa"/>
            <w:shd w:val="clear" w:color="auto" w:fill="auto"/>
          </w:tcPr>
          <w:p w14:paraId="0E0A132F" w14:textId="77777777" w:rsidR="00D76687" w:rsidRPr="00A0319C" w:rsidRDefault="00D76687" w:rsidP="00B41137">
            <w:pPr>
              <w:spacing w:line="360" w:lineRule="auto"/>
              <w:jc w:val="both"/>
              <w:rPr>
                <w:rFonts w:cs="Calibri"/>
                <w:b/>
              </w:rPr>
            </w:pPr>
            <w:r w:rsidRPr="00A0319C">
              <w:rPr>
                <w:rFonts w:cs="Calibri"/>
                <w:bCs/>
              </w:rPr>
              <w:t>Ικανότητα Συνεργασίας σε/με Ομάδες</w:t>
            </w:r>
          </w:p>
        </w:tc>
        <w:tc>
          <w:tcPr>
            <w:tcW w:w="810" w:type="dxa"/>
            <w:shd w:val="clear" w:color="auto" w:fill="auto"/>
          </w:tcPr>
          <w:p w14:paraId="338EB1EA" w14:textId="77777777" w:rsidR="00D76687" w:rsidRPr="00A0319C" w:rsidRDefault="00D76687" w:rsidP="00B41137">
            <w:pPr>
              <w:spacing w:line="360" w:lineRule="auto"/>
              <w:jc w:val="center"/>
              <w:rPr>
                <w:rFonts w:cs="Calibri"/>
                <w:b/>
              </w:rPr>
            </w:pPr>
          </w:p>
        </w:tc>
        <w:tc>
          <w:tcPr>
            <w:tcW w:w="810" w:type="dxa"/>
            <w:shd w:val="clear" w:color="auto" w:fill="auto"/>
          </w:tcPr>
          <w:p w14:paraId="044C2E8F" w14:textId="77777777" w:rsidR="00D76687" w:rsidRPr="00A0319C" w:rsidRDefault="00D76687" w:rsidP="00B41137">
            <w:pPr>
              <w:spacing w:line="360" w:lineRule="auto"/>
              <w:jc w:val="center"/>
              <w:rPr>
                <w:rFonts w:cs="Calibri"/>
                <w:b/>
              </w:rPr>
            </w:pPr>
          </w:p>
        </w:tc>
        <w:tc>
          <w:tcPr>
            <w:tcW w:w="862" w:type="dxa"/>
            <w:shd w:val="clear" w:color="auto" w:fill="auto"/>
          </w:tcPr>
          <w:p w14:paraId="79A2E189" w14:textId="77777777" w:rsidR="00D76687" w:rsidRPr="00A0319C" w:rsidRDefault="00D76687" w:rsidP="00B41137">
            <w:pPr>
              <w:spacing w:line="360" w:lineRule="auto"/>
              <w:jc w:val="center"/>
              <w:rPr>
                <w:rFonts w:cs="Calibri"/>
                <w:b/>
              </w:rPr>
            </w:pPr>
          </w:p>
        </w:tc>
      </w:tr>
      <w:tr w:rsidR="00D76687" w:rsidRPr="00A0319C" w14:paraId="15421E51" w14:textId="77777777" w:rsidTr="00B41137">
        <w:tc>
          <w:tcPr>
            <w:tcW w:w="6948" w:type="dxa"/>
            <w:shd w:val="clear" w:color="auto" w:fill="auto"/>
          </w:tcPr>
          <w:p w14:paraId="123001C6" w14:textId="77777777" w:rsidR="00D76687" w:rsidRPr="00A0319C" w:rsidRDefault="00D76687" w:rsidP="00B41137">
            <w:pPr>
              <w:spacing w:line="360" w:lineRule="auto"/>
              <w:jc w:val="both"/>
              <w:rPr>
                <w:rFonts w:cs="Calibri"/>
                <w:bCs/>
              </w:rPr>
            </w:pPr>
            <w:r w:rsidRPr="00A0319C">
              <w:rPr>
                <w:rFonts w:cs="Calibri"/>
                <w:bCs/>
              </w:rPr>
              <w:t>Ικανότητα Απόδοσης σε/με Συγκεκριμένη Κουλτούρα</w:t>
            </w:r>
          </w:p>
        </w:tc>
        <w:tc>
          <w:tcPr>
            <w:tcW w:w="810" w:type="dxa"/>
            <w:shd w:val="clear" w:color="auto" w:fill="auto"/>
          </w:tcPr>
          <w:p w14:paraId="56C0C40C" w14:textId="77777777" w:rsidR="00D76687" w:rsidRPr="00A0319C" w:rsidRDefault="00D76687" w:rsidP="00B41137">
            <w:pPr>
              <w:spacing w:line="360" w:lineRule="auto"/>
              <w:jc w:val="center"/>
              <w:rPr>
                <w:rFonts w:cs="Calibri"/>
                <w:b/>
              </w:rPr>
            </w:pPr>
          </w:p>
        </w:tc>
        <w:tc>
          <w:tcPr>
            <w:tcW w:w="810" w:type="dxa"/>
            <w:shd w:val="clear" w:color="auto" w:fill="auto"/>
          </w:tcPr>
          <w:p w14:paraId="3C2DE643" w14:textId="77777777" w:rsidR="00D76687" w:rsidRPr="00A0319C" w:rsidRDefault="00D76687" w:rsidP="00B41137">
            <w:pPr>
              <w:spacing w:line="360" w:lineRule="auto"/>
              <w:jc w:val="center"/>
              <w:rPr>
                <w:rFonts w:cs="Calibri"/>
                <w:b/>
              </w:rPr>
            </w:pPr>
          </w:p>
        </w:tc>
        <w:tc>
          <w:tcPr>
            <w:tcW w:w="862" w:type="dxa"/>
            <w:shd w:val="clear" w:color="auto" w:fill="auto"/>
          </w:tcPr>
          <w:p w14:paraId="47E77361" w14:textId="77777777" w:rsidR="00D76687" w:rsidRPr="00A0319C" w:rsidRDefault="00D76687" w:rsidP="00B41137">
            <w:pPr>
              <w:spacing w:line="360" w:lineRule="auto"/>
              <w:jc w:val="center"/>
              <w:rPr>
                <w:rFonts w:cs="Calibri"/>
                <w:b/>
              </w:rPr>
            </w:pPr>
          </w:p>
        </w:tc>
      </w:tr>
    </w:tbl>
    <w:p w14:paraId="2491C73E"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079569BF" w14:textId="77777777" w:rsidR="00D76687" w:rsidRPr="009F6641" w:rsidRDefault="00D76687" w:rsidP="00D76687">
      <w:pPr>
        <w:spacing w:line="360" w:lineRule="auto"/>
        <w:ind w:left="360"/>
        <w:jc w:val="both"/>
        <w:rPr>
          <w:rFonts w:cs="Calibri"/>
          <w:b/>
        </w:rPr>
      </w:pPr>
      <w:r w:rsidRPr="009F6641">
        <w:rPr>
          <w:rFonts w:cs="Calibri"/>
          <w:b/>
        </w:rPr>
        <w:t>II</w:t>
      </w:r>
      <w:r>
        <w:rPr>
          <w:rFonts w:cs="Calibri"/>
          <w:b/>
        </w:rPr>
        <w:t>Ι</w:t>
      </w:r>
      <w:r w:rsidRPr="009F6641">
        <w:rPr>
          <w:rFonts w:cs="Calibri"/>
          <w:b/>
        </w:rPr>
        <w:t xml:space="preserve">. </w:t>
      </w:r>
      <w:r>
        <w:rPr>
          <w:rFonts w:cs="Calibri"/>
          <w:b/>
        </w:rPr>
        <w:t>Δεξιότητες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6"/>
        <w:gridCol w:w="700"/>
        <w:gridCol w:w="700"/>
        <w:gridCol w:w="740"/>
      </w:tblGrid>
      <w:tr w:rsidR="00D76687" w:rsidRPr="00A0319C" w14:paraId="38BCC01F" w14:textId="77777777" w:rsidTr="00B41137">
        <w:tc>
          <w:tcPr>
            <w:tcW w:w="6948" w:type="dxa"/>
            <w:shd w:val="clear" w:color="auto" w:fill="A6A6A6"/>
          </w:tcPr>
          <w:p w14:paraId="0A067E29" w14:textId="77777777" w:rsidR="00D76687" w:rsidRPr="00A0319C" w:rsidRDefault="00D76687" w:rsidP="00B41137">
            <w:pPr>
              <w:spacing w:line="360" w:lineRule="auto"/>
              <w:jc w:val="both"/>
              <w:rPr>
                <w:rFonts w:cs="Calibri"/>
                <w:b/>
              </w:rPr>
            </w:pPr>
          </w:p>
        </w:tc>
        <w:tc>
          <w:tcPr>
            <w:tcW w:w="810" w:type="dxa"/>
            <w:shd w:val="clear" w:color="auto" w:fill="A6A6A6"/>
          </w:tcPr>
          <w:p w14:paraId="3622A018" w14:textId="77777777" w:rsidR="00D76687" w:rsidRPr="00A0319C" w:rsidRDefault="00D76687" w:rsidP="00B41137">
            <w:pPr>
              <w:spacing w:line="360" w:lineRule="auto"/>
              <w:jc w:val="center"/>
              <w:rPr>
                <w:rFonts w:cs="Calibri"/>
                <w:b/>
              </w:rPr>
            </w:pPr>
            <w:r w:rsidRPr="00A0319C">
              <w:rPr>
                <w:rFonts w:cs="Calibri"/>
                <w:b/>
              </w:rPr>
              <w:t>1</w:t>
            </w:r>
          </w:p>
        </w:tc>
        <w:tc>
          <w:tcPr>
            <w:tcW w:w="810" w:type="dxa"/>
            <w:shd w:val="clear" w:color="auto" w:fill="A6A6A6"/>
          </w:tcPr>
          <w:p w14:paraId="69649135" w14:textId="77777777" w:rsidR="00D76687" w:rsidRPr="00A0319C" w:rsidRDefault="00D76687" w:rsidP="00B41137">
            <w:pPr>
              <w:spacing w:line="360" w:lineRule="auto"/>
              <w:jc w:val="center"/>
              <w:rPr>
                <w:rFonts w:cs="Calibri"/>
                <w:b/>
              </w:rPr>
            </w:pPr>
            <w:r w:rsidRPr="00A0319C">
              <w:rPr>
                <w:rFonts w:cs="Calibri"/>
                <w:b/>
              </w:rPr>
              <w:t>2</w:t>
            </w:r>
          </w:p>
        </w:tc>
        <w:tc>
          <w:tcPr>
            <w:tcW w:w="862" w:type="dxa"/>
            <w:shd w:val="clear" w:color="auto" w:fill="A6A6A6"/>
          </w:tcPr>
          <w:p w14:paraId="52238BF3" w14:textId="77777777" w:rsidR="00D76687" w:rsidRPr="00A0319C" w:rsidRDefault="00D76687" w:rsidP="00B41137">
            <w:pPr>
              <w:spacing w:line="360" w:lineRule="auto"/>
              <w:jc w:val="center"/>
              <w:rPr>
                <w:rFonts w:cs="Calibri"/>
                <w:b/>
              </w:rPr>
            </w:pPr>
            <w:r w:rsidRPr="00A0319C">
              <w:rPr>
                <w:rFonts w:cs="Calibri"/>
                <w:b/>
              </w:rPr>
              <w:t>3</w:t>
            </w:r>
          </w:p>
        </w:tc>
      </w:tr>
      <w:tr w:rsidR="00D76687" w:rsidRPr="00A0319C" w14:paraId="6FD02B85" w14:textId="77777777" w:rsidTr="00B41137">
        <w:tc>
          <w:tcPr>
            <w:tcW w:w="6948" w:type="dxa"/>
            <w:shd w:val="clear" w:color="auto" w:fill="auto"/>
          </w:tcPr>
          <w:p w14:paraId="3C232CBE" w14:textId="77777777" w:rsidR="00D76687" w:rsidRPr="00A0319C" w:rsidRDefault="00D76687" w:rsidP="00B41137">
            <w:pPr>
              <w:spacing w:line="360" w:lineRule="auto"/>
              <w:jc w:val="both"/>
              <w:rPr>
                <w:rFonts w:cs="Calibri"/>
                <w:b/>
              </w:rPr>
            </w:pPr>
            <w:r w:rsidRPr="00A0319C">
              <w:rPr>
                <w:rFonts w:cs="Calibri"/>
                <w:b/>
              </w:rPr>
              <w:t>Αναλυτική-Εννοιολογική Σκέψη</w:t>
            </w:r>
          </w:p>
        </w:tc>
        <w:tc>
          <w:tcPr>
            <w:tcW w:w="810" w:type="dxa"/>
            <w:shd w:val="clear" w:color="auto" w:fill="auto"/>
          </w:tcPr>
          <w:p w14:paraId="2C7859CE" w14:textId="77777777" w:rsidR="00D76687" w:rsidRPr="00A0319C" w:rsidRDefault="00D76687" w:rsidP="00B41137">
            <w:pPr>
              <w:spacing w:line="360" w:lineRule="auto"/>
              <w:jc w:val="center"/>
              <w:rPr>
                <w:rFonts w:cs="Calibri"/>
                <w:b/>
              </w:rPr>
            </w:pPr>
          </w:p>
        </w:tc>
        <w:tc>
          <w:tcPr>
            <w:tcW w:w="810" w:type="dxa"/>
            <w:shd w:val="clear" w:color="auto" w:fill="auto"/>
          </w:tcPr>
          <w:p w14:paraId="2019F314" w14:textId="77777777" w:rsidR="00D76687" w:rsidRPr="00A0319C" w:rsidRDefault="00D76687" w:rsidP="00B41137">
            <w:pPr>
              <w:spacing w:line="360" w:lineRule="auto"/>
              <w:jc w:val="center"/>
              <w:rPr>
                <w:rFonts w:cs="Calibri"/>
                <w:b/>
              </w:rPr>
            </w:pPr>
          </w:p>
        </w:tc>
        <w:tc>
          <w:tcPr>
            <w:tcW w:w="862" w:type="dxa"/>
            <w:shd w:val="clear" w:color="auto" w:fill="auto"/>
          </w:tcPr>
          <w:p w14:paraId="1E8F056F" w14:textId="77777777" w:rsidR="00D76687" w:rsidRPr="00A0319C" w:rsidRDefault="00D76687" w:rsidP="00B41137">
            <w:pPr>
              <w:spacing w:line="360" w:lineRule="auto"/>
              <w:jc w:val="center"/>
              <w:rPr>
                <w:rFonts w:cs="Calibri"/>
                <w:b/>
              </w:rPr>
            </w:pPr>
          </w:p>
        </w:tc>
      </w:tr>
      <w:tr w:rsidR="00D76687" w:rsidRPr="00A0319C" w14:paraId="7E5B3418" w14:textId="77777777" w:rsidTr="00B41137">
        <w:tc>
          <w:tcPr>
            <w:tcW w:w="6948" w:type="dxa"/>
            <w:shd w:val="clear" w:color="auto" w:fill="auto"/>
          </w:tcPr>
          <w:p w14:paraId="20227000" w14:textId="77777777" w:rsidR="00D76687" w:rsidRPr="00A0319C" w:rsidRDefault="00D76687" w:rsidP="00B41137">
            <w:pPr>
              <w:spacing w:line="360" w:lineRule="auto"/>
              <w:jc w:val="both"/>
              <w:rPr>
                <w:rFonts w:cs="Calibri"/>
                <w:bCs/>
              </w:rPr>
            </w:pPr>
            <w:r w:rsidRPr="00A0319C">
              <w:rPr>
                <w:rFonts w:cs="Calibri"/>
                <w:bCs/>
              </w:rPr>
              <w:t>Επικοινωνία</w:t>
            </w:r>
          </w:p>
        </w:tc>
        <w:tc>
          <w:tcPr>
            <w:tcW w:w="810" w:type="dxa"/>
            <w:shd w:val="clear" w:color="auto" w:fill="auto"/>
          </w:tcPr>
          <w:p w14:paraId="642F6C04" w14:textId="77777777" w:rsidR="00D76687" w:rsidRPr="00A0319C" w:rsidRDefault="00D76687" w:rsidP="00B41137">
            <w:pPr>
              <w:spacing w:line="360" w:lineRule="auto"/>
              <w:jc w:val="center"/>
              <w:rPr>
                <w:rFonts w:cs="Calibri"/>
                <w:b/>
              </w:rPr>
            </w:pPr>
          </w:p>
        </w:tc>
        <w:tc>
          <w:tcPr>
            <w:tcW w:w="810" w:type="dxa"/>
            <w:shd w:val="clear" w:color="auto" w:fill="auto"/>
          </w:tcPr>
          <w:p w14:paraId="0A4FC241" w14:textId="77777777" w:rsidR="00D76687" w:rsidRPr="00A0319C" w:rsidRDefault="00D76687" w:rsidP="00B41137">
            <w:pPr>
              <w:spacing w:line="360" w:lineRule="auto"/>
              <w:jc w:val="center"/>
              <w:rPr>
                <w:rFonts w:cs="Calibri"/>
                <w:b/>
              </w:rPr>
            </w:pPr>
          </w:p>
        </w:tc>
        <w:tc>
          <w:tcPr>
            <w:tcW w:w="862" w:type="dxa"/>
            <w:shd w:val="clear" w:color="auto" w:fill="auto"/>
          </w:tcPr>
          <w:p w14:paraId="30DBE133" w14:textId="77777777" w:rsidR="00D76687" w:rsidRPr="00A0319C" w:rsidRDefault="00D76687" w:rsidP="00B41137">
            <w:pPr>
              <w:spacing w:line="360" w:lineRule="auto"/>
              <w:jc w:val="center"/>
              <w:rPr>
                <w:rFonts w:cs="Calibri"/>
                <w:b/>
              </w:rPr>
            </w:pPr>
          </w:p>
        </w:tc>
      </w:tr>
      <w:tr w:rsidR="00D76687" w:rsidRPr="00A0319C" w14:paraId="23DBE94F" w14:textId="77777777" w:rsidTr="00B41137">
        <w:tc>
          <w:tcPr>
            <w:tcW w:w="6948" w:type="dxa"/>
            <w:shd w:val="clear" w:color="auto" w:fill="auto"/>
          </w:tcPr>
          <w:p w14:paraId="0BEA835E" w14:textId="77777777" w:rsidR="00D76687" w:rsidRPr="00A0319C" w:rsidRDefault="00D76687" w:rsidP="00B41137">
            <w:pPr>
              <w:spacing w:line="360" w:lineRule="auto"/>
              <w:jc w:val="both"/>
              <w:rPr>
                <w:rFonts w:cs="Calibri"/>
                <w:b/>
              </w:rPr>
            </w:pPr>
            <w:r w:rsidRPr="00A0319C">
              <w:rPr>
                <w:rFonts w:cs="Calibri"/>
                <w:b/>
              </w:rPr>
              <w:t>Συμμόρφωση/Διακυβέρνηση/Ήθος</w:t>
            </w:r>
          </w:p>
        </w:tc>
        <w:tc>
          <w:tcPr>
            <w:tcW w:w="810" w:type="dxa"/>
            <w:shd w:val="clear" w:color="auto" w:fill="auto"/>
          </w:tcPr>
          <w:p w14:paraId="3EBE705C" w14:textId="77777777" w:rsidR="00D76687" w:rsidRPr="00A0319C" w:rsidRDefault="00D76687" w:rsidP="00B41137">
            <w:pPr>
              <w:spacing w:line="360" w:lineRule="auto"/>
              <w:jc w:val="center"/>
              <w:rPr>
                <w:rFonts w:cs="Calibri"/>
                <w:b/>
              </w:rPr>
            </w:pPr>
          </w:p>
        </w:tc>
        <w:tc>
          <w:tcPr>
            <w:tcW w:w="810" w:type="dxa"/>
            <w:shd w:val="clear" w:color="auto" w:fill="auto"/>
          </w:tcPr>
          <w:p w14:paraId="2AE950A4" w14:textId="77777777" w:rsidR="00D76687" w:rsidRPr="00A0319C" w:rsidRDefault="00D76687" w:rsidP="00B41137">
            <w:pPr>
              <w:spacing w:line="360" w:lineRule="auto"/>
              <w:jc w:val="center"/>
              <w:rPr>
                <w:rFonts w:cs="Calibri"/>
                <w:b/>
              </w:rPr>
            </w:pPr>
          </w:p>
        </w:tc>
        <w:tc>
          <w:tcPr>
            <w:tcW w:w="862" w:type="dxa"/>
            <w:shd w:val="clear" w:color="auto" w:fill="auto"/>
          </w:tcPr>
          <w:p w14:paraId="53C7678A" w14:textId="77777777" w:rsidR="00D76687" w:rsidRPr="00A0319C" w:rsidRDefault="00D76687" w:rsidP="00B41137">
            <w:pPr>
              <w:spacing w:line="360" w:lineRule="auto"/>
              <w:jc w:val="center"/>
              <w:rPr>
                <w:rFonts w:cs="Calibri"/>
                <w:b/>
              </w:rPr>
            </w:pPr>
          </w:p>
        </w:tc>
      </w:tr>
      <w:tr w:rsidR="00D76687" w:rsidRPr="00A0319C" w14:paraId="7923EA76" w14:textId="77777777" w:rsidTr="00B41137">
        <w:tc>
          <w:tcPr>
            <w:tcW w:w="6948" w:type="dxa"/>
            <w:shd w:val="clear" w:color="auto" w:fill="auto"/>
          </w:tcPr>
          <w:p w14:paraId="46923CD0" w14:textId="77777777" w:rsidR="00D76687" w:rsidRPr="00A0319C" w:rsidRDefault="00D76687" w:rsidP="00B41137">
            <w:pPr>
              <w:spacing w:line="360" w:lineRule="auto"/>
              <w:jc w:val="both"/>
              <w:rPr>
                <w:rFonts w:cs="Calibri"/>
                <w:b/>
              </w:rPr>
            </w:pPr>
            <w:r w:rsidRPr="00A0319C">
              <w:rPr>
                <w:rFonts w:cs="Calibri"/>
                <w:b/>
              </w:rPr>
              <w:t>Επιμονή/Υπομονή/Ανεξαρτησία</w:t>
            </w:r>
          </w:p>
        </w:tc>
        <w:tc>
          <w:tcPr>
            <w:tcW w:w="810" w:type="dxa"/>
            <w:shd w:val="clear" w:color="auto" w:fill="auto"/>
          </w:tcPr>
          <w:p w14:paraId="7333CB7B" w14:textId="77777777" w:rsidR="00D76687" w:rsidRPr="00A0319C" w:rsidRDefault="00D76687" w:rsidP="00B41137">
            <w:pPr>
              <w:spacing w:line="360" w:lineRule="auto"/>
              <w:jc w:val="center"/>
              <w:rPr>
                <w:rFonts w:cs="Calibri"/>
                <w:b/>
              </w:rPr>
            </w:pPr>
          </w:p>
        </w:tc>
        <w:tc>
          <w:tcPr>
            <w:tcW w:w="810" w:type="dxa"/>
            <w:shd w:val="clear" w:color="auto" w:fill="auto"/>
          </w:tcPr>
          <w:p w14:paraId="2512184F" w14:textId="77777777" w:rsidR="00D76687" w:rsidRPr="00A0319C" w:rsidRDefault="00D76687" w:rsidP="00B41137">
            <w:pPr>
              <w:spacing w:line="360" w:lineRule="auto"/>
              <w:jc w:val="center"/>
              <w:rPr>
                <w:rFonts w:cs="Calibri"/>
                <w:b/>
              </w:rPr>
            </w:pPr>
          </w:p>
        </w:tc>
        <w:tc>
          <w:tcPr>
            <w:tcW w:w="862" w:type="dxa"/>
            <w:shd w:val="clear" w:color="auto" w:fill="auto"/>
          </w:tcPr>
          <w:p w14:paraId="423B5475" w14:textId="77777777" w:rsidR="00D76687" w:rsidRPr="00A0319C" w:rsidRDefault="00D76687" w:rsidP="00B41137">
            <w:pPr>
              <w:spacing w:line="360" w:lineRule="auto"/>
              <w:jc w:val="center"/>
              <w:rPr>
                <w:rFonts w:cs="Calibri"/>
                <w:b/>
              </w:rPr>
            </w:pPr>
          </w:p>
        </w:tc>
      </w:tr>
      <w:tr w:rsidR="00D76687" w:rsidRPr="00A0319C" w14:paraId="481BEE6C" w14:textId="77777777" w:rsidTr="00B41137">
        <w:tc>
          <w:tcPr>
            <w:tcW w:w="6948" w:type="dxa"/>
            <w:shd w:val="clear" w:color="auto" w:fill="auto"/>
          </w:tcPr>
          <w:p w14:paraId="71E6A886" w14:textId="77777777" w:rsidR="00D76687" w:rsidRPr="00A0319C" w:rsidRDefault="00D76687" w:rsidP="00B41137">
            <w:pPr>
              <w:spacing w:line="360" w:lineRule="auto"/>
              <w:jc w:val="both"/>
              <w:rPr>
                <w:rFonts w:cs="Calibri"/>
                <w:bCs/>
              </w:rPr>
            </w:pPr>
            <w:proofErr w:type="spellStart"/>
            <w:r w:rsidRPr="00A0319C">
              <w:rPr>
                <w:rFonts w:cs="Calibri"/>
                <w:bCs/>
              </w:rPr>
              <w:t>Αυτο</w:t>
            </w:r>
            <w:proofErr w:type="spellEnd"/>
            <w:r w:rsidRPr="00A0319C">
              <w:rPr>
                <w:rFonts w:cs="Calibri"/>
                <w:bCs/>
              </w:rPr>
              <w:t>-κίνητρο/Ενέργεια</w:t>
            </w:r>
          </w:p>
        </w:tc>
        <w:tc>
          <w:tcPr>
            <w:tcW w:w="810" w:type="dxa"/>
            <w:shd w:val="clear" w:color="auto" w:fill="auto"/>
          </w:tcPr>
          <w:p w14:paraId="38DC2008" w14:textId="77777777" w:rsidR="00D76687" w:rsidRPr="00A0319C" w:rsidRDefault="00D76687" w:rsidP="00B41137">
            <w:pPr>
              <w:spacing w:line="360" w:lineRule="auto"/>
              <w:jc w:val="center"/>
              <w:rPr>
                <w:rFonts w:cs="Calibri"/>
                <w:b/>
              </w:rPr>
            </w:pPr>
          </w:p>
        </w:tc>
        <w:tc>
          <w:tcPr>
            <w:tcW w:w="810" w:type="dxa"/>
            <w:shd w:val="clear" w:color="auto" w:fill="auto"/>
          </w:tcPr>
          <w:p w14:paraId="6FC5966A" w14:textId="77777777" w:rsidR="00D76687" w:rsidRPr="00A0319C" w:rsidRDefault="00D76687" w:rsidP="00B41137">
            <w:pPr>
              <w:spacing w:line="360" w:lineRule="auto"/>
              <w:jc w:val="center"/>
              <w:rPr>
                <w:rFonts w:cs="Calibri"/>
                <w:b/>
              </w:rPr>
            </w:pPr>
          </w:p>
        </w:tc>
        <w:tc>
          <w:tcPr>
            <w:tcW w:w="862" w:type="dxa"/>
            <w:shd w:val="clear" w:color="auto" w:fill="auto"/>
          </w:tcPr>
          <w:p w14:paraId="0A28539A" w14:textId="77777777" w:rsidR="00D76687" w:rsidRPr="00A0319C" w:rsidRDefault="00D76687" w:rsidP="00B41137">
            <w:pPr>
              <w:spacing w:line="360" w:lineRule="auto"/>
              <w:jc w:val="center"/>
              <w:rPr>
                <w:rFonts w:cs="Calibri"/>
                <w:b/>
              </w:rPr>
            </w:pPr>
          </w:p>
        </w:tc>
      </w:tr>
      <w:tr w:rsidR="00D76687" w:rsidRPr="00A0319C" w14:paraId="09FD68E2" w14:textId="77777777" w:rsidTr="00B41137">
        <w:tc>
          <w:tcPr>
            <w:tcW w:w="6948" w:type="dxa"/>
            <w:shd w:val="clear" w:color="auto" w:fill="auto"/>
          </w:tcPr>
          <w:p w14:paraId="729676E7" w14:textId="77777777" w:rsidR="00D76687" w:rsidRPr="00A0319C" w:rsidRDefault="00D76687" w:rsidP="00B41137">
            <w:pPr>
              <w:spacing w:line="360" w:lineRule="auto"/>
              <w:jc w:val="both"/>
              <w:rPr>
                <w:rFonts w:cs="Calibri"/>
                <w:b/>
              </w:rPr>
            </w:pPr>
            <w:r w:rsidRPr="00A0319C">
              <w:rPr>
                <w:rFonts w:cs="Calibri"/>
                <w:b/>
              </w:rPr>
              <w:t>Προσοχή στις περιοχές Εστίασης όλων των Ενδιαφερόμενων Μερών</w:t>
            </w:r>
          </w:p>
        </w:tc>
        <w:tc>
          <w:tcPr>
            <w:tcW w:w="810" w:type="dxa"/>
            <w:shd w:val="clear" w:color="auto" w:fill="auto"/>
          </w:tcPr>
          <w:p w14:paraId="115C7BAD" w14:textId="77777777" w:rsidR="00D76687" w:rsidRPr="00A0319C" w:rsidRDefault="00D76687" w:rsidP="00B41137">
            <w:pPr>
              <w:spacing w:line="360" w:lineRule="auto"/>
              <w:jc w:val="center"/>
              <w:rPr>
                <w:rFonts w:cs="Calibri"/>
                <w:b/>
              </w:rPr>
            </w:pPr>
          </w:p>
        </w:tc>
        <w:tc>
          <w:tcPr>
            <w:tcW w:w="810" w:type="dxa"/>
            <w:shd w:val="clear" w:color="auto" w:fill="auto"/>
          </w:tcPr>
          <w:p w14:paraId="240143C9" w14:textId="77777777" w:rsidR="00D76687" w:rsidRPr="00A0319C" w:rsidRDefault="00D76687" w:rsidP="00B41137">
            <w:pPr>
              <w:spacing w:line="360" w:lineRule="auto"/>
              <w:jc w:val="center"/>
              <w:rPr>
                <w:rFonts w:cs="Calibri"/>
                <w:b/>
              </w:rPr>
            </w:pPr>
          </w:p>
        </w:tc>
        <w:tc>
          <w:tcPr>
            <w:tcW w:w="862" w:type="dxa"/>
            <w:shd w:val="clear" w:color="auto" w:fill="auto"/>
          </w:tcPr>
          <w:p w14:paraId="5F9248BD" w14:textId="77777777" w:rsidR="00D76687" w:rsidRPr="00A0319C" w:rsidRDefault="00D76687" w:rsidP="00B41137">
            <w:pPr>
              <w:spacing w:line="360" w:lineRule="auto"/>
              <w:jc w:val="center"/>
              <w:rPr>
                <w:rFonts w:cs="Calibri"/>
                <w:b/>
              </w:rPr>
            </w:pPr>
          </w:p>
        </w:tc>
      </w:tr>
      <w:tr w:rsidR="00D76687" w:rsidRPr="00A0319C" w14:paraId="02984610" w14:textId="77777777" w:rsidTr="00B41137">
        <w:tc>
          <w:tcPr>
            <w:tcW w:w="6948" w:type="dxa"/>
            <w:shd w:val="clear" w:color="auto" w:fill="auto"/>
          </w:tcPr>
          <w:p w14:paraId="59AD60FE" w14:textId="77777777" w:rsidR="00D76687" w:rsidRPr="00A0319C" w:rsidRDefault="00D76687" w:rsidP="00B41137">
            <w:pPr>
              <w:spacing w:line="360" w:lineRule="auto"/>
              <w:jc w:val="both"/>
              <w:rPr>
                <w:rFonts w:cs="Calibri"/>
                <w:bCs/>
              </w:rPr>
            </w:pPr>
            <w:r w:rsidRPr="00A0319C">
              <w:rPr>
                <w:rFonts w:cs="Calibri"/>
                <w:bCs/>
              </w:rPr>
              <w:t>Διαχείριση Έργων</w:t>
            </w:r>
          </w:p>
        </w:tc>
        <w:tc>
          <w:tcPr>
            <w:tcW w:w="810" w:type="dxa"/>
            <w:shd w:val="clear" w:color="auto" w:fill="auto"/>
          </w:tcPr>
          <w:p w14:paraId="6B6EE7A2" w14:textId="77777777" w:rsidR="00D76687" w:rsidRPr="00A0319C" w:rsidRDefault="00D76687" w:rsidP="00B41137">
            <w:pPr>
              <w:spacing w:line="360" w:lineRule="auto"/>
              <w:jc w:val="center"/>
              <w:rPr>
                <w:rFonts w:cs="Calibri"/>
                <w:b/>
              </w:rPr>
            </w:pPr>
          </w:p>
        </w:tc>
        <w:tc>
          <w:tcPr>
            <w:tcW w:w="810" w:type="dxa"/>
            <w:shd w:val="clear" w:color="auto" w:fill="auto"/>
          </w:tcPr>
          <w:p w14:paraId="18B91941" w14:textId="77777777" w:rsidR="00D76687" w:rsidRPr="00A0319C" w:rsidRDefault="00D76687" w:rsidP="00B41137">
            <w:pPr>
              <w:spacing w:line="360" w:lineRule="auto"/>
              <w:jc w:val="center"/>
              <w:rPr>
                <w:rFonts w:cs="Calibri"/>
                <w:b/>
              </w:rPr>
            </w:pPr>
          </w:p>
        </w:tc>
        <w:tc>
          <w:tcPr>
            <w:tcW w:w="862" w:type="dxa"/>
            <w:shd w:val="clear" w:color="auto" w:fill="auto"/>
          </w:tcPr>
          <w:p w14:paraId="100A9F91" w14:textId="77777777" w:rsidR="00D76687" w:rsidRPr="00A0319C" w:rsidRDefault="00D76687" w:rsidP="00B41137">
            <w:pPr>
              <w:spacing w:line="360" w:lineRule="auto"/>
              <w:jc w:val="center"/>
              <w:rPr>
                <w:rFonts w:cs="Calibri"/>
                <w:b/>
              </w:rPr>
            </w:pPr>
          </w:p>
        </w:tc>
      </w:tr>
    </w:tbl>
    <w:p w14:paraId="26C472C2" w14:textId="77777777" w:rsidR="00D76687" w:rsidRDefault="00D76687" w:rsidP="00D76687">
      <w:pPr>
        <w:spacing w:line="360" w:lineRule="auto"/>
        <w:ind w:left="1080"/>
        <w:jc w:val="both"/>
        <w:rPr>
          <w:rFonts w:cs="Calibri"/>
          <w:b/>
        </w:rPr>
      </w:pPr>
      <w:r w:rsidRPr="009F6641">
        <w:rPr>
          <w:rFonts w:cs="Calibri"/>
          <w:b/>
        </w:rPr>
        <w:t xml:space="preserve">Σύνολο </w:t>
      </w:r>
      <w:r>
        <w:rPr>
          <w:rFonts w:cs="Calibri"/>
          <w:b/>
        </w:rPr>
        <w:t>μορίων</w:t>
      </w:r>
      <w:r w:rsidRPr="009F6641">
        <w:rPr>
          <w:rFonts w:cs="Calibri"/>
          <w:b/>
        </w:rPr>
        <w:t xml:space="preserve"> σε όλη την κατηγορία</w:t>
      </w:r>
      <w:r>
        <w:rPr>
          <w:rFonts w:cs="Calibri"/>
          <w:b/>
        </w:rPr>
        <w:t xml:space="preserve"> :</w:t>
      </w:r>
    </w:p>
    <w:p w14:paraId="597356FE" w14:textId="77777777" w:rsidR="00D76687" w:rsidRDefault="00D76687" w:rsidP="00D76687">
      <w:pPr>
        <w:spacing w:line="360" w:lineRule="auto"/>
        <w:jc w:val="both"/>
        <w:rPr>
          <w:rFonts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6687" w:rsidRPr="00A0319C" w14:paraId="177850CA" w14:textId="77777777" w:rsidTr="00B41137">
        <w:tc>
          <w:tcPr>
            <w:tcW w:w="9430" w:type="dxa"/>
            <w:shd w:val="clear" w:color="auto" w:fill="auto"/>
          </w:tcPr>
          <w:p w14:paraId="38DD28F0" w14:textId="77777777" w:rsidR="00D76687" w:rsidRPr="00A0319C" w:rsidRDefault="00D76687" w:rsidP="00B41137">
            <w:pPr>
              <w:spacing w:line="360" w:lineRule="auto"/>
              <w:jc w:val="both"/>
              <w:rPr>
                <w:rFonts w:cs="Calibri"/>
                <w:b/>
              </w:rPr>
            </w:pPr>
            <w:r w:rsidRPr="00A0319C">
              <w:rPr>
                <w:rFonts w:cs="Calibri"/>
                <w:b/>
              </w:rPr>
              <w:t xml:space="preserve">Σύνολο </w:t>
            </w:r>
            <w:r>
              <w:rPr>
                <w:rFonts w:cs="Calibri"/>
                <w:b/>
              </w:rPr>
              <w:t>μορίων</w:t>
            </w:r>
            <w:r w:rsidRPr="00A0319C">
              <w:rPr>
                <w:rFonts w:cs="Calibri"/>
                <w:b/>
              </w:rPr>
              <w:t xml:space="preserve"> σε όλες τις κατηγορίες :</w:t>
            </w:r>
          </w:p>
        </w:tc>
      </w:tr>
    </w:tbl>
    <w:p w14:paraId="7DC00170" w14:textId="77777777" w:rsidR="00D76687" w:rsidRDefault="00D76687" w:rsidP="00D76687">
      <w:pPr>
        <w:spacing w:line="360" w:lineRule="auto"/>
        <w:jc w:val="both"/>
        <w:rPr>
          <w:rFonts w:cs="Calibri"/>
          <w:bCs/>
        </w:rPr>
      </w:pPr>
    </w:p>
    <w:p w14:paraId="4A041E66" w14:textId="77777777" w:rsidR="00D76687" w:rsidRDefault="00D76687" w:rsidP="00D76687">
      <w:pPr>
        <w:spacing w:line="360" w:lineRule="auto"/>
        <w:jc w:val="both"/>
        <w:rPr>
          <w:rFonts w:cs="Calibri"/>
          <w:bCs/>
        </w:rPr>
      </w:pPr>
      <w:r w:rsidRPr="00113C15">
        <w:rPr>
          <w:rFonts w:cs="Calibri"/>
          <w:bCs/>
        </w:rPr>
        <w:t xml:space="preserve">Επισημαίνεται, ότι οι περιοχές </w:t>
      </w:r>
      <w:r w:rsidRPr="00113C15">
        <w:rPr>
          <w:rFonts w:cs="Calibri"/>
          <w:b/>
        </w:rPr>
        <w:t>(</w:t>
      </w:r>
      <w:r w:rsidRPr="00113C15">
        <w:rPr>
          <w:rFonts w:cs="Calibri"/>
          <w:b/>
          <w:lang w:val="en-US"/>
        </w:rPr>
        <w:t>bold</w:t>
      </w:r>
      <w:r w:rsidRPr="00113C15">
        <w:rPr>
          <w:rFonts w:cs="Calibri"/>
          <w:b/>
        </w:rPr>
        <w:t>)</w:t>
      </w:r>
      <w:r w:rsidRPr="00113C15">
        <w:rPr>
          <w:rFonts w:cs="Calibri"/>
          <w:bCs/>
        </w:rPr>
        <w:t xml:space="preserve"> ανωτέρω έχουν ιδιαίτερη σημαντικότητα στην αξιολόγηση των υποψηφίων και η ελάχιστη βαθμολόγηση θα πρέπει να είναι </w:t>
      </w:r>
      <w:r w:rsidRPr="0015391E">
        <w:rPr>
          <w:rFonts w:cs="Calibri"/>
          <w:b/>
        </w:rPr>
        <w:t>“2”</w:t>
      </w:r>
      <w:r w:rsidRPr="00113C15">
        <w:rPr>
          <w:rFonts w:cs="Calibri"/>
          <w:bCs/>
        </w:rPr>
        <w:t xml:space="preserve"> (</w:t>
      </w:r>
      <w:r w:rsidRPr="0015391E">
        <w:rPr>
          <w:rFonts w:cs="Calibri"/>
          <w:bCs/>
          <w:u w:val="single"/>
        </w:rPr>
        <w:t>ΑΠΟΔΕΚΤΟΣ</w:t>
      </w:r>
      <w:r w:rsidRPr="00113C15">
        <w:rPr>
          <w:rFonts w:cs="Calibri"/>
          <w:bCs/>
        </w:rPr>
        <w:t xml:space="preserve">). </w:t>
      </w:r>
    </w:p>
    <w:p w14:paraId="1B0EFA83" w14:textId="77777777" w:rsidR="00D76687" w:rsidRPr="0015391E" w:rsidRDefault="00D76687" w:rsidP="00D76687">
      <w:pPr>
        <w:spacing w:line="360" w:lineRule="auto"/>
        <w:jc w:val="both"/>
        <w:rPr>
          <w:rFonts w:cs="Calibri"/>
          <w:b/>
          <w:u w:val="single"/>
        </w:rPr>
      </w:pPr>
      <w:r w:rsidRPr="0015391E">
        <w:rPr>
          <w:rFonts w:cs="Calibri"/>
          <w:bCs/>
          <w:u w:val="single"/>
        </w:rPr>
        <w:lastRenderedPageBreak/>
        <w:t xml:space="preserve">Κατώτερο Αποδεκτό Όριο Συνολικών </w:t>
      </w:r>
      <w:r>
        <w:rPr>
          <w:rFonts w:cs="Calibri"/>
          <w:bCs/>
          <w:u w:val="single"/>
        </w:rPr>
        <w:t>Μορίων</w:t>
      </w:r>
      <w:r w:rsidRPr="0015391E">
        <w:rPr>
          <w:rFonts w:cs="Calibri"/>
          <w:bCs/>
          <w:u w:val="single"/>
        </w:rPr>
        <w:t xml:space="preserve">: </w:t>
      </w:r>
      <w:r w:rsidRPr="0015391E">
        <w:rPr>
          <w:rFonts w:cs="Calibri"/>
          <w:b/>
          <w:u w:val="single"/>
        </w:rPr>
        <w:t>30</w:t>
      </w:r>
    </w:p>
    <w:p w14:paraId="28AD23B2" w14:textId="77777777" w:rsidR="00D76687" w:rsidRDefault="00D76687" w:rsidP="00D76687">
      <w:pPr>
        <w:spacing w:line="360" w:lineRule="auto"/>
        <w:ind w:left="1440" w:firstLine="720"/>
        <w:jc w:val="center"/>
        <w:rPr>
          <w:rFonts w:cs="Calibri"/>
          <w:b/>
          <w:szCs w:val="20"/>
        </w:rPr>
      </w:pPr>
    </w:p>
    <w:p w14:paraId="153F2EAC" w14:textId="77777777" w:rsidR="00D76687" w:rsidRPr="00B742F0" w:rsidRDefault="00D76687" w:rsidP="00D76687">
      <w:pPr>
        <w:spacing w:line="360" w:lineRule="auto"/>
        <w:rPr>
          <w:rFonts w:cs="Calibri"/>
          <w:b/>
        </w:rPr>
      </w:pPr>
      <w:r w:rsidRPr="00B742F0">
        <w:rPr>
          <w:rFonts w:cs="Calibri"/>
          <w:b/>
        </w:rPr>
        <w:t xml:space="preserve">Προθεσμία / Όροι &amp; Προϋποθέσεις </w:t>
      </w:r>
    </w:p>
    <w:p w14:paraId="33EE2925" w14:textId="08F62885" w:rsidR="00D76687" w:rsidRDefault="00D76687" w:rsidP="00D76687">
      <w:pPr>
        <w:spacing w:line="360" w:lineRule="auto"/>
        <w:jc w:val="both"/>
        <w:rPr>
          <w:rFonts w:cs="Calibri"/>
          <w:bCs/>
        </w:rPr>
      </w:pPr>
      <w:r w:rsidRPr="00B742F0">
        <w:rPr>
          <w:rFonts w:cs="Calibri"/>
          <w:bCs/>
        </w:rPr>
        <w:t xml:space="preserve">Οι ενδιαφερόμενοι καλούνται να αποστείλουν στη διεύθυνση που αναφέρεται κατωτέρω έως και την </w:t>
      </w:r>
      <w:r w:rsidR="006762CA">
        <w:rPr>
          <w:rFonts w:cs="Calibri"/>
          <w:b/>
        </w:rPr>
        <w:t>31</w:t>
      </w:r>
      <w:r w:rsidR="00BE2571" w:rsidRPr="00BE2571">
        <w:rPr>
          <w:rFonts w:cs="Calibri"/>
          <w:b/>
          <w:vertAlign w:val="superscript"/>
        </w:rPr>
        <w:t>η</w:t>
      </w:r>
      <w:r w:rsidR="00BE2571">
        <w:rPr>
          <w:rFonts w:cs="Calibri"/>
          <w:b/>
        </w:rPr>
        <w:t xml:space="preserve"> </w:t>
      </w:r>
      <w:r w:rsidR="006762CA">
        <w:rPr>
          <w:rFonts w:cs="Calibri"/>
          <w:b/>
        </w:rPr>
        <w:t>Μαΐου</w:t>
      </w:r>
      <w:r w:rsidR="00E6026F">
        <w:rPr>
          <w:rFonts w:cs="Calibri"/>
          <w:b/>
        </w:rPr>
        <w:t xml:space="preserve"> 202</w:t>
      </w:r>
      <w:r w:rsidR="006762CA">
        <w:rPr>
          <w:rFonts w:cs="Calibri"/>
          <w:b/>
        </w:rPr>
        <w:t>4</w:t>
      </w:r>
      <w:r w:rsidRPr="00F11CE1">
        <w:rPr>
          <w:rFonts w:cs="Calibri"/>
          <w:b/>
        </w:rPr>
        <w:t xml:space="preserve"> και ώρα </w:t>
      </w:r>
      <w:r w:rsidR="00E6026F">
        <w:rPr>
          <w:rFonts w:cs="Calibri"/>
          <w:b/>
        </w:rPr>
        <w:t xml:space="preserve">12.00, </w:t>
      </w:r>
      <w:r w:rsidRPr="00F11CE1">
        <w:rPr>
          <w:rFonts w:cs="Calibri"/>
          <w:bCs/>
        </w:rPr>
        <w:t>αναλυτικό βιογραφικό σημείωμα με τη σχετική τεκμηρίωση,</w:t>
      </w:r>
      <w:r>
        <w:rPr>
          <w:rFonts w:cs="Calibri"/>
          <w:bCs/>
        </w:rPr>
        <w:t xml:space="preserve"> </w:t>
      </w:r>
      <w:r w:rsidRPr="00B742F0">
        <w:rPr>
          <w:rFonts w:cs="Calibri"/>
          <w:bCs/>
        </w:rPr>
        <w:t xml:space="preserve">συνοδευόμενο από επιστολή στην οποία να εκθέτουν τους λόγους για τους οποίους θεωρούν ότι είναι κατάλληλοι για τη θέση. Σημειώνεται ότι θα αξιολογηθούν μέσω συνέντευξης οι υποψηφιότητες που πληρούν τα κριτήρια που θέτει </w:t>
      </w:r>
      <w:r>
        <w:rPr>
          <w:rFonts w:cs="Calibri"/>
          <w:bCs/>
        </w:rPr>
        <w:t>η εταιρεία</w:t>
      </w:r>
      <w:r w:rsidRPr="00B742F0">
        <w:rPr>
          <w:rFonts w:cs="Calibri"/>
          <w:bCs/>
        </w:rPr>
        <w:t xml:space="preserve">. </w:t>
      </w:r>
    </w:p>
    <w:p w14:paraId="52AD2DCF" w14:textId="34C82868" w:rsidR="00D76687" w:rsidRDefault="00D76687" w:rsidP="00D76687">
      <w:pPr>
        <w:spacing w:line="360" w:lineRule="auto"/>
        <w:jc w:val="both"/>
        <w:rPr>
          <w:rFonts w:cs="Calibri"/>
          <w:bCs/>
        </w:rPr>
      </w:pPr>
      <w:r w:rsidRPr="003538B6">
        <w:rPr>
          <w:rFonts w:cs="Calibri"/>
          <w:bCs/>
        </w:rPr>
        <w:t xml:space="preserve">Οι αιτήσεις πρέπει να αποσταλούν ηλεκτρονικά στο email: </w:t>
      </w:r>
      <w:r w:rsidR="00E6026F">
        <w:rPr>
          <w:rFonts w:cs="Calibri"/>
          <w:bCs/>
          <w:lang w:val="en-US"/>
        </w:rPr>
        <w:t>info</w:t>
      </w:r>
      <w:r w:rsidRPr="003538B6">
        <w:rPr>
          <w:rFonts w:cs="Calibri"/>
          <w:bCs/>
        </w:rPr>
        <w:t>@</w:t>
      </w:r>
      <w:proofErr w:type="spellStart"/>
      <w:r>
        <w:rPr>
          <w:rFonts w:cs="Calibri"/>
          <w:bCs/>
          <w:lang w:val="en-US"/>
        </w:rPr>
        <w:t>aedik</w:t>
      </w:r>
      <w:proofErr w:type="spellEnd"/>
      <w:r w:rsidRPr="003538B6">
        <w:rPr>
          <w:rFonts w:cs="Calibri"/>
          <w:bCs/>
        </w:rPr>
        <w:t>.</w:t>
      </w:r>
      <w:r w:rsidRPr="003538B6">
        <w:rPr>
          <w:rFonts w:cs="Calibri"/>
          <w:bCs/>
          <w:lang w:val="en-US"/>
        </w:rPr>
        <w:t>gr</w:t>
      </w:r>
    </w:p>
    <w:p w14:paraId="0A2AC27D" w14:textId="77777777" w:rsidR="006D0042" w:rsidRDefault="006D0042" w:rsidP="006D0042">
      <w:pPr>
        <w:spacing w:line="360" w:lineRule="auto"/>
        <w:jc w:val="both"/>
        <w:rPr>
          <w:rFonts w:cs="Calibri"/>
          <w:bCs/>
        </w:rPr>
      </w:pPr>
      <w:r w:rsidRPr="00D64E93">
        <w:rPr>
          <w:rFonts w:cs="Calibri"/>
          <w:bCs/>
        </w:rPr>
        <w:t>Η αξιολόγηση των απαιτήσεων θα διενεργηθεί όπως περιγράφεται στην Πολιτική Στελέχωσης Επικεφαλής Μονάδας Εσωτερικού Ελέγχου Λοιπών Θυγατρικών Ν.4972/2022.</w:t>
      </w:r>
    </w:p>
    <w:p w14:paraId="293123F1" w14:textId="77777777" w:rsidR="006D0042" w:rsidRDefault="006D0042" w:rsidP="00D76687">
      <w:pPr>
        <w:spacing w:line="360" w:lineRule="auto"/>
        <w:jc w:val="both"/>
        <w:rPr>
          <w:rFonts w:cs="Calibri"/>
          <w:bCs/>
        </w:rPr>
      </w:pPr>
    </w:p>
    <w:p w14:paraId="58C32EF9" w14:textId="5C2F99EE" w:rsidR="00D76687" w:rsidRDefault="00D76687" w:rsidP="00D76687">
      <w:pPr>
        <w:spacing w:line="360" w:lineRule="auto"/>
        <w:jc w:val="both"/>
        <w:rPr>
          <w:rFonts w:cs="Calibri"/>
          <w:bCs/>
        </w:rPr>
      </w:pPr>
      <w:r w:rsidRPr="00B742F0">
        <w:rPr>
          <w:rFonts w:cs="Calibri"/>
          <w:bCs/>
        </w:rPr>
        <w:t xml:space="preserve">Ο διορισμός του </w:t>
      </w:r>
      <w:r>
        <w:rPr>
          <w:rFonts w:cs="Calibri"/>
          <w:bCs/>
        </w:rPr>
        <w:t xml:space="preserve">Επικεφαλής της Μονάδας </w:t>
      </w:r>
      <w:r w:rsidRPr="00B742F0">
        <w:rPr>
          <w:rFonts w:cs="Calibri"/>
          <w:bCs/>
        </w:rPr>
        <w:t xml:space="preserve">Εσωτερικού Ελέγχου τελεί υπό την αίρεση της μη ύπαρξης οποιασδήποτε προσωπικής ή νομικής διαμάχης, σύγκρουσης ή περιορισμού. Για όλες τις αιτήσεις θα τηρηθεί απόλυτη εμπιστευτικότητα. </w:t>
      </w:r>
    </w:p>
    <w:p w14:paraId="52EDD8F4" w14:textId="77777777" w:rsidR="00D76687" w:rsidRDefault="00D76687" w:rsidP="00D76687">
      <w:pPr>
        <w:spacing w:line="360" w:lineRule="auto"/>
        <w:jc w:val="both"/>
        <w:rPr>
          <w:rFonts w:cs="Calibri"/>
          <w:b/>
        </w:rPr>
      </w:pPr>
    </w:p>
    <w:p w14:paraId="09A8E1F5" w14:textId="77777777" w:rsidR="00D76687" w:rsidRPr="00D46B43" w:rsidRDefault="00D76687" w:rsidP="00D76687">
      <w:pPr>
        <w:spacing w:line="360" w:lineRule="auto"/>
        <w:jc w:val="both"/>
        <w:rPr>
          <w:rFonts w:cs="Calibri"/>
          <w:b/>
        </w:rPr>
      </w:pPr>
      <w:r w:rsidRPr="00D46B43">
        <w:rPr>
          <w:rFonts w:cs="Calibri"/>
          <w:b/>
        </w:rPr>
        <w:t xml:space="preserve">Δεδομένα Προσωπικού Χαρακτήρα </w:t>
      </w:r>
    </w:p>
    <w:p w14:paraId="2EF13B43" w14:textId="77777777" w:rsidR="00D76687" w:rsidRPr="003538B6" w:rsidRDefault="00D76687" w:rsidP="00D76687">
      <w:pPr>
        <w:spacing w:line="360" w:lineRule="auto"/>
        <w:jc w:val="both"/>
        <w:rPr>
          <w:rFonts w:cs="Calibri"/>
          <w:bCs/>
        </w:rPr>
      </w:pPr>
      <w:r>
        <w:rPr>
          <w:rFonts w:cs="Calibri"/>
          <w:bCs/>
        </w:rPr>
        <w:t>Η</w:t>
      </w:r>
      <w:r w:rsidRPr="003538B6">
        <w:rPr>
          <w:rFonts w:cs="Calibri"/>
          <w:bCs/>
        </w:rPr>
        <w:t xml:space="preserve"> </w:t>
      </w:r>
      <w:r>
        <w:rPr>
          <w:rFonts w:cs="Calibri"/>
          <w:bCs/>
        </w:rPr>
        <w:t>ΑΕΔΙΚ</w:t>
      </w:r>
      <w:r w:rsidRPr="003538B6">
        <w:rPr>
          <w:rFonts w:cs="Calibri"/>
          <w:bCs/>
        </w:rPr>
        <w:t xml:space="preserve"> σας ενημερώνει ότι θα επεξεργαστεί ως υπεύθυνος επεξεργασίας τα δεδομένα προσωπικού χαρακτήρα σας, τα οποία θα της χορηγήσετε κατά τα άνω, ήτοι όσα περιέχονται στο βιογραφικό σας σημείωμα και στη σχετική συνοδευτική επιστολή, καθώς και προσωπικά σας δεδομένα, τα οποία θα συλλεχθούν από τ</w:t>
      </w:r>
      <w:r>
        <w:rPr>
          <w:rFonts w:cs="Calibri"/>
          <w:bCs/>
        </w:rPr>
        <w:t>ην</w:t>
      </w:r>
      <w:r w:rsidRPr="003538B6">
        <w:rPr>
          <w:rFonts w:cs="Calibri"/>
          <w:bCs/>
        </w:rPr>
        <w:t xml:space="preserve"> </w:t>
      </w:r>
      <w:r>
        <w:rPr>
          <w:rFonts w:cs="Calibri"/>
          <w:bCs/>
        </w:rPr>
        <w:t>ΑΕΔΙΚ</w:t>
      </w:r>
      <w:r w:rsidRPr="003538B6">
        <w:rPr>
          <w:rFonts w:cs="Calibri"/>
          <w:bCs/>
        </w:rPr>
        <w:t xml:space="preserve"> κατά τη διάρκεια ενδεχόμενης συνέντευξής σας, προκειμένου η εταιρεία να αξιολογήσει την υποψηφιότητά σας για την ως άνω θέση, σύμφωνα με τις</w:t>
      </w:r>
    </w:p>
    <w:p w14:paraId="777B4936" w14:textId="77777777" w:rsidR="00D76687" w:rsidRPr="003538B6" w:rsidRDefault="00D76687" w:rsidP="00D76687">
      <w:pPr>
        <w:spacing w:line="360" w:lineRule="auto"/>
        <w:jc w:val="both"/>
        <w:rPr>
          <w:rFonts w:cs="Calibri"/>
          <w:bCs/>
        </w:rPr>
      </w:pPr>
      <w:r w:rsidRPr="003538B6">
        <w:rPr>
          <w:rFonts w:cs="Calibri"/>
          <w:bCs/>
        </w:rPr>
        <w:t>διαδικασίες της. Σε αυτό το πλαίσιο τα προσωπικά σας δεδομένα θα διαβιβαστούν σε τρίτα μέρη, όπως είναι στελέχη του Υπερταμείου.</w:t>
      </w:r>
    </w:p>
    <w:p w14:paraId="4FB48E95" w14:textId="19E62029" w:rsidR="00D76687" w:rsidRDefault="00D76687" w:rsidP="00D76687">
      <w:pPr>
        <w:spacing w:line="360" w:lineRule="auto"/>
        <w:jc w:val="both"/>
        <w:rPr>
          <w:rFonts w:cs="Calibri"/>
          <w:bCs/>
        </w:rPr>
      </w:pPr>
      <w:r w:rsidRPr="003538B6">
        <w:rPr>
          <w:rFonts w:cs="Calibri"/>
          <w:bCs/>
        </w:rPr>
        <w:t xml:space="preserve">Θα τηρήσουμε τα προσωπικά σας δεδομένα για όσο χρόνο απαιτείται για την αξιολόγηση της υποψηφιότητάς σας για την ως άνω θέση και περαιτέρω για χρονικό διάστημα κατ ́ανώτατο όριο ενός (1) έτους από την ολοκλήρωση της διαδικασίας αξιολόγησης. Τέλος, σας ενημερώνουμε ότι μπορείτε οποιαδήποτε στιγμή να </w:t>
      </w:r>
      <w:proofErr w:type="spellStart"/>
      <w:r w:rsidRPr="003538B6">
        <w:rPr>
          <w:rFonts w:cs="Calibri"/>
          <w:bCs/>
        </w:rPr>
        <w:t>επικαιροποιήσετε</w:t>
      </w:r>
      <w:proofErr w:type="spellEnd"/>
      <w:r w:rsidRPr="003538B6">
        <w:rPr>
          <w:rFonts w:cs="Calibri"/>
          <w:bCs/>
        </w:rPr>
        <w:t xml:space="preserve"> τα προσωπικά σας δεδομένα, ή εν γένει να υποβάλετε στ</w:t>
      </w:r>
      <w:r>
        <w:rPr>
          <w:rFonts w:cs="Calibri"/>
          <w:bCs/>
        </w:rPr>
        <w:t>η</w:t>
      </w:r>
      <w:r w:rsidRPr="003538B6">
        <w:rPr>
          <w:rFonts w:cs="Calibri"/>
          <w:bCs/>
        </w:rPr>
        <w:t xml:space="preserve">ν </w:t>
      </w:r>
      <w:r>
        <w:rPr>
          <w:rFonts w:cs="Calibri"/>
          <w:bCs/>
        </w:rPr>
        <w:t>ΑΕΔΙΚ</w:t>
      </w:r>
      <w:r w:rsidRPr="003538B6">
        <w:rPr>
          <w:rFonts w:cs="Calibri"/>
          <w:bCs/>
        </w:rPr>
        <w:t xml:space="preserve"> ορισμένο αίτημα σχετικό με τα δεδομένα που τηρούμε για εσάς (όπως είναι το αίτημα για πρόσβαση, διόρθωση, διαγραφή των </w:t>
      </w:r>
      <w:r w:rsidRPr="003538B6">
        <w:rPr>
          <w:rFonts w:cs="Calibri"/>
          <w:bCs/>
        </w:rPr>
        <w:lastRenderedPageBreak/>
        <w:t xml:space="preserve">δεδομένων, περιορισμό της επεξεργασίας, εναντίωση στην επεξεργασία δεδομένων και για </w:t>
      </w:r>
      <w:proofErr w:type="spellStart"/>
      <w:r w:rsidRPr="003538B6">
        <w:rPr>
          <w:rFonts w:cs="Calibri"/>
          <w:bCs/>
        </w:rPr>
        <w:t>φορητότητα</w:t>
      </w:r>
      <w:proofErr w:type="spellEnd"/>
      <w:r w:rsidRPr="003538B6">
        <w:rPr>
          <w:rFonts w:cs="Calibri"/>
          <w:bCs/>
        </w:rPr>
        <w:t xml:space="preserve"> αυτών), σύμφωνα με τις προβλέψεις που περιέχονται στα άρθρα 13-22 του Κανονισμού ΕΕ 2016/679 για την επεξεργασία δεδομένων προσωπικού χαρακτήρα, αποστέλλοντας σχετικό email στην ηλεκτρονική διεύθυνση τ</w:t>
      </w:r>
      <w:r>
        <w:rPr>
          <w:rFonts w:cs="Calibri"/>
          <w:bCs/>
        </w:rPr>
        <w:t>ης</w:t>
      </w:r>
      <w:r w:rsidRPr="003538B6">
        <w:rPr>
          <w:rFonts w:cs="Calibri"/>
          <w:bCs/>
        </w:rPr>
        <w:t xml:space="preserve"> </w:t>
      </w:r>
      <w:r>
        <w:rPr>
          <w:rFonts w:cs="Calibri"/>
          <w:bCs/>
        </w:rPr>
        <w:t>ΑΕΔΙΚ</w:t>
      </w:r>
      <w:r w:rsidRPr="003538B6">
        <w:rPr>
          <w:rFonts w:cs="Calibri"/>
          <w:bCs/>
        </w:rPr>
        <w:t xml:space="preserve"> : </w:t>
      </w:r>
      <w:proofErr w:type="spellStart"/>
      <w:r w:rsidR="00E6026F">
        <w:rPr>
          <w:rFonts w:cs="Calibri"/>
          <w:bCs/>
          <w:lang w:val="en-US"/>
        </w:rPr>
        <w:t>dpo</w:t>
      </w:r>
      <w:proofErr w:type="spellEnd"/>
      <w:r w:rsidRPr="003538B6">
        <w:rPr>
          <w:rFonts w:cs="Calibri"/>
          <w:bCs/>
        </w:rPr>
        <w:t>@</w:t>
      </w:r>
      <w:proofErr w:type="spellStart"/>
      <w:r>
        <w:rPr>
          <w:rFonts w:cs="Calibri"/>
          <w:bCs/>
          <w:lang w:val="en-US"/>
        </w:rPr>
        <w:t>aedik</w:t>
      </w:r>
      <w:proofErr w:type="spellEnd"/>
      <w:r w:rsidRPr="003538B6">
        <w:rPr>
          <w:rFonts w:cs="Calibri"/>
          <w:bCs/>
        </w:rPr>
        <w:t>.</w:t>
      </w:r>
      <w:r w:rsidRPr="003538B6">
        <w:rPr>
          <w:rFonts w:cs="Calibri"/>
          <w:bCs/>
          <w:lang w:val="en-US"/>
        </w:rPr>
        <w:t>gr</w:t>
      </w:r>
      <w:r w:rsidRPr="003538B6">
        <w:rPr>
          <w:rFonts w:cs="Calibri"/>
          <w:bCs/>
        </w:rPr>
        <w:t>. Παρακαλούμε αφιερώστε λίγο χρόνο για να διαβάσετε την Πολιτική της Εταιρείας για την Επεξεργασία των Δεδομένων Προσωπικού Χαρακτήρα, η οποία είναι αναρτημένη στον ιστότοπο της Εταιρείας (www.</w:t>
      </w:r>
      <w:proofErr w:type="spellStart"/>
      <w:r>
        <w:rPr>
          <w:rFonts w:cs="Calibri"/>
          <w:bCs/>
          <w:lang w:val="en-US"/>
        </w:rPr>
        <w:t>aedik</w:t>
      </w:r>
      <w:proofErr w:type="spellEnd"/>
      <w:r w:rsidRPr="003538B6">
        <w:rPr>
          <w:rFonts w:cs="Calibri"/>
          <w:bCs/>
        </w:rPr>
        <w:t>.</w:t>
      </w:r>
      <w:proofErr w:type="spellStart"/>
      <w:r w:rsidRPr="003538B6">
        <w:rPr>
          <w:rFonts w:cs="Calibri"/>
          <w:bCs/>
        </w:rPr>
        <w:t>gr</w:t>
      </w:r>
      <w:proofErr w:type="spellEnd"/>
      <w:r w:rsidRPr="003538B6">
        <w:rPr>
          <w:rFonts w:cs="Calibri"/>
          <w:bCs/>
        </w:rPr>
        <w:t>) και αποτελεί αναπόσπαστο τμήμα της παρούσας, ώστε να ενημερωθείτε για το περιεχόμενό της.</w:t>
      </w:r>
    </w:p>
    <w:p w14:paraId="578E2E7D" w14:textId="77777777" w:rsidR="009948D1" w:rsidRDefault="009948D1" w:rsidP="009948D1">
      <w:pPr>
        <w:spacing w:after="0" w:line="240" w:lineRule="auto"/>
        <w:rPr>
          <w:rFonts w:ascii="Times New Roman" w:eastAsia="Times New Roman" w:hAnsi="Times New Roman"/>
          <w:sz w:val="20"/>
          <w:szCs w:val="11"/>
          <w:lang w:eastAsia="el-GR"/>
        </w:rPr>
      </w:pPr>
    </w:p>
    <w:p w14:paraId="049A4569" w14:textId="77777777" w:rsidR="00823939" w:rsidRDefault="00823939" w:rsidP="009948D1">
      <w:pPr>
        <w:spacing w:after="0" w:line="240" w:lineRule="auto"/>
        <w:rPr>
          <w:rFonts w:ascii="Times New Roman" w:eastAsia="Times New Roman" w:hAnsi="Times New Roman"/>
          <w:sz w:val="20"/>
          <w:szCs w:val="11"/>
          <w:lang w:eastAsia="el-GR"/>
        </w:rPr>
      </w:pPr>
    </w:p>
    <w:p w14:paraId="2D657203" w14:textId="77777777" w:rsidR="00823939" w:rsidRDefault="00823939" w:rsidP="009948D1">
      <w:pPr>
        <w:spacing w:after="0" w:line="240" w:lineRule="auto"/>
        <w:rPr>
          <w:rFonts w:ascii="Times New Roman" w:eastAsia="Times New Roman" w:hAnsi="Times New Roman"/>
          <w:sz w:val="20"/>
          <w:szCs w:val="11"/>
          <w:lang w:eastAsia="el-GR"/>
        </w:rPr>
      </w:pPr>
    </w:p>
    <w:p w14:paraId="27D39EA7" w14:textId="77777777" w:rsidR="00AE7C19" w:rsidRDefault="00AE7C19" w:rsidP="009948D1">
      <w:pPr>
        <w:spacing w:after="0" w:line="240" w:lineRule="auto"/>
        <w:rPr>
          <w:rFonts w:ascii="Times New Roman" w:eastAsia="Times New Roman" w:hAnsi="Times New Roman"/>
          <w:sz w:val="20"/>
          <w:szCs w:val="11"/>
          <w:lang w:eastAsia="el-GR"/>
        </w:rPr>
      </w:pPr>
    </w:p>
    <w:p w14:paraId="7C7A4408" w14:textId="77777777" w:rsidR="00AE7C19" w:rsidRPr="00823939"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823939" w:rsidRPr="00823939">
        <w:rPr>
          <w:rFonts w:ascii="Times New Roman" w:eastAsia="Times New Roman" w:hAnsi="Times New Roman"/>
          <w:b/>
          <w:sz w:val="18"/>
          <w:szCs w:val="18"/>
          <w:lang w:eastAsia="el-GR"/>
        </w:rPr>
        <w:t xml:space="preserve">                            </w:t>
      </w:r>
      <w:r w:rsidRPr="00823939">
        <w:rPr>
          <w:rFonts w:ascii="Times New Roman" w:eastAsia="Times New Roman" w:hAnsi="Times New Roman"/>
          <w:b/>
          <w:sz w:val="18"/>
          <w:szCs w:val="18"/>
          <w:lang w:eastAsia="el-GR"/>
        </w:rPr>
        <w:t>ΓΙΑ ΤΟ Δ.Σ ΤΗΣ ΑΕ.ΔΙ.Κ</w:t>
      </w:r>
    </w:p>
    <w:p w14:paraId="7990DF2A" w14:textId="18665197" w:rsidR="00AE7C19" w:rsidRPr="00823939"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823939" w:rsidRPr="00823939">
        <w:rPr>
          <w:rFonts w:ascii="Times New Roman" w:eastAsia="Times New Roman" w:hAnsi="Times New Roman"/>
          <w:b/>
          <w:sz w:val="18"/>
          <w:szCs w:val="18"/>
          <w:lang w:eastAsia="el-GR"/>
        </w:rPr>
        <w:t xml:space="preserve">                           </w:t>
      </w:r>
      <w:r w:rsidR="00D76687">
        <w:rPr>
          <w:rFonts w:ascii="Times New Roman" w:eastAsia="Times New Roman" w:hAnsi="Times New Roman"/>
          <w:b/>
          <w:sz w:val="18"/>
          <w:szCs w:val="18"/>
          <w:lang w:eastAsia="el-GR"/>
        </w:rPr>
        <w:t>ΒΑΣΙΛΕΙΟΣ ΑΝΔΡΙΚΟΠΟΥΛΟΣ</w:t>
      </w:r>
      <w:r w:rsidRPr="00823939">
        <w:rPr>
          <w:rFonts w:ascii="Times New Roman" w:eastAsia="Times New Roman" w:hAnsi="Times New Roman"/>
          <w:b/>
          <w:sz w:val="18"/>
          <w:szCs w:val="18"/>
          <w:lang w:eastAsia="el-GR"/>
        </w:rPr>
        <w:t xml:space="preserve"> </w:t>
      </w:r>
    </w:p>
    <w:p w14:paraId="45CE3CA1" w14:textId="77777777" w:rsidR="00AE7C19" w:rsidRPr="00823939" w:rsidRDefault="00AE7C19" w:rsidP="00AE7C19">
      <w:pPr>
        <w:spacing w:after="0" w:line="240" w:lineRule="auto"/>
        <w:jc w:val="both"/>
        <w:rPr>
          <w:rFonts w:ascii="Times New Roman" w:eastAsia="Times New Roman" w:hAnsi="Times New Roman"/>
          <w:b/>
          <w:sz w:val="18"/>
          <w:szCs w:val="18"/>
          <w:lang w:eastAsia="el-GR"/>
        </w:rPr>
      </w:pPr>
    </w:p>
    <w:p w14:paraId="13F8B566" w14:textId="77777777" w:rsidR="001D6D27" w:rsidRPr="00307E0B" w:rsidRDefault="00AE7C19" w:rsidP="00AE7C19">
      <w:pPr>
        <w:spacing w:after="0" w:line="240" w:lineRule="auto"/>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p>
    <w:p w14:paraId="4753B36A" w14:textId="77777777" w:rsidR="001D6D27" w:rsidRPr="00307E0B" w:rsidRDefault="001D6D27" w:rsidP="00AE7C19">
      <w:pPr>
        <w:spacing w:after="0" w:line="240" w:lineRule="auto"/>
        <w:jc w:val="both"/>
        <w:rPr>
          <w:rFonts w:ascii="Times New Roman" w:eastAsia="Times New Roman" w:hAnsi="Times New Roman"/>
          <w:b/>
          <w:sz w:val="18"/>
          <w:szCs w:val="18"/>
          <w:lang w:eastAsia="el-GR"/>
        </w:rPr>
      </w:pPr>
    </w:p>
    <w:p w14:paraId="7116CD89"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12D7ED6B"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00BBE409" w14:textId="159D8788" w:rsidR="00AE7C19" w:rsidRPr="00307E0B" w:rsidRDefault="00AE7C19" w:rsidP="001D6D27">
      <w:pPr>
        <w:spacing w:after="0" w:line="240" w:lineRule="auto"/>
        <w:ind w:left="2880" w:firstLine="720"/>
        <w:jc w:val="both"/>
        <w:rPr>
          <w:rFonts w:ascii="Times New Roman" w:eastAsia="Times New Roman" w:hAnsi="Times New Roman"/>
          <w:b/>
          <w:sz w:val="18"/>
          <w:szCs w:val="18"/>
          <w:lang w:eastAsia="el-GR"/>
        </w:rPr>
      </w:pPr>
      <w:r w:rsidRPr="00823939">
        <w:rPr>
          <w:rFonts w:ascii="Times New Roman" w:eastAsia="Times New Roman" w:hAnsi="Times New Roman"/>
          <w:b/>
          <w:sz w:val="18"/>
          <w:szCs w:val="18"/>
          <w:lang w:eastAsia="el-GR"/>
        </w:rPr>
        <w:t xml:space="preserve">          </w:t>
      </w:r>
      <w:r w:rsidR="001D6D27">
        <w:rPr>
          <w:rFonts w:ascii="Times New Roman" w:eastAsia="Times New Roman" w:hAnsi="Times New Roman"/>
          <w:b/>
          <w:sz w:val="18"/>
          <w:szCs w:val="18"/>
          <w:lang w:eastAsia="el-GR"/>
        </w:rPr>
        <w:t xml:space="preserve">                  </w:t>
      </w:r>
      <w:r w:rsidRPr="00823939">
        <w:rPr>
          <w:rFonts w:ascii="Times New Roman" w:eastAsia="Times New Roman" w:hAnsi="Times New Roman"/>
          <w:b/>
          <w:sz w:val="18"/>
          <w:szCs w:val="18"/>
          <w:lang w:eastAsia="el-GR"/>
        </w:rPr>
        <w:t>ΔΙΕΥΘΥΝ</w:t>
      </w:r>
      <w:r w:rsidR="00B04397">
        <w:rPr>
          <w:rFonts w:ascii="Times New Roman" w:eastAsia="Times New Roman" w:hAnsi="Times New Roman"/>
          <w:b/>
          <w:sz w:val="18"/>
          <w:szCs w:val="18"/>
          <w:lang w:eastAsia="el-GR"/>
        </w:rPr>
        <w:t>ΩΝ</w:t>
      </w:r>
      <w:r w:rsidRPr="00823939">
        <w:rPr>
          <w:rFonts w:ascii="Times New Roman" w:eastAsia="Times New Roman" w:hAnsi="Times New Roman"/>
          <w:b/>
          <w:sz w:val="18"/>
          <w:szCs w:val="18"/>
          <w:lang w:eastAsia="el-GR"/>
        </w:rPr>
        <w:t xml:space="preserve"> ΣΥΜΒΟΥΛΟΣ</w:t>
      </w:r>
    </w:p>
    <w:p w14:paraId="4327EFA8" w14:textId="77777777" w:rsidR="001D6D27" w:rsidRPr="00307E0B" w:rsidRDefault="001D6D27" w:rsidP="00BE2571">
      <w:pPr>
        <w:spacing w:after="0" w:line="240" w:lineRule="auto"/>
        <w:jc w:val="both"/>
        <w:rPr>
          <w:rFonts w:ascii="Times New Roman" w:eastAsia="Times New Roman" w:hAnsi="Times New Roman"/>
          <w:b/>
          <w:sz w:val="18"/>
          <w:szCs w:val="18"/>
          <w:lang w:eastAsia="el-GR"/>
        </w:rPr>
      </w:pPr>
    </w:p>
    <w:p w14:paraId="6E21D752"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234E618C"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4DC2CA2F"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44D3554D"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7A7C37D9" w14:textId="77777777" w:rsidR="001D6D27" w:rsidRPr="00307E0B" w:rsidRDefault="001D6D27" w:rsidP="001D6D27">
      <w:pPr>
        <w:spacing w:after="0" w:line="240" w:lineRule="auto"/>
        <w:ind w:left="2880" w:firstLine="720"/>
        <w:jc w:val="both"/>
        <w:rPr>
          <w:rFonts w:ascii="Times New Roman" w:eastAsia="Times New Roman" w:hAnsi="Times New Roman"/>
          <w:b/>
          <w:sz w:val="18"/>
          <w:szCs w:val="18"/>
          <w:lang w:eastAsia="el-GR"/>
        </w:rPr>
      </w:pPr>
    </w:p>
    <w:p w14:paraId="509DE00B" w14:textId="77777777" w:rsidR="001D6D27" w:rsidRPr="001D6D27" w:rsidRDefault="001D6D27" w:rsidP="001D6D27">
      <w:pPr>
        <w:spacing w:after="0" w:line="240" w:lineRule="auto"/>
        <w:ind w:left="2880" w:firstLine="720"/>
        <w:jc w:val="both"/>
        <w:rPr>
          <w:rFonts w:ascii="Times New Roman" w:eastAsia="Times New Roman" w:hAnsi="Times New Roman"/>
          <w:b/>
          <w:sz w:val="18"/>
          <w:szCs w:val="18"/>
          <w:lang w:eastAsia="el-GR"/>
        </w:rPr>
      </w:pPr>
    </w:p>
    <w:sectPr w:rsidR="001D6D27" w:rsidRPr="001D6D27" w:rsidSect="00790D66">
      <w:pgSz w:w="11906" w:h="16838"/>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1C8CC" w14:textId="77777777" w:rsidR="001E3266" w:rsidRDefault="001E3266" w:rsidP="0013074A">
      <w:pPr>
        <w:spacing w:after="0" w:line="240" w:lineRule="auto"/>
      </w:pPr>
      <w:r>
        <w:separator/>
      </w:r>
    </w:p>
  </w:endnote>
  <w:endnote w:type="continuationSeparator" w:id="0">
    <w:p w14:paraId="5C2A135F" w14:textId="77777777" w:rsidR="001E3266" w:rsidRDefault="001E3266" w:rsidP="0013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6EA7FC" w14:textId="77777777" w:rsidR="001E3266" w:rsidRDefault="001E3266" w:rsidP="0013074A">
      <w:pPr>
        <w:spacing w:after="0" w:line="240" w:lineRule="auto"/>
      </w:pPr>
      <w:r>
        <w:separator/>
      </w:r>
    </w:p>
  </w:footnote>
  <w:footnote w:type="continuationSeparator" w:id="0">
    <w:p w14:paraId="602A5B7A" w14:textId="77777777" w:rsidR="001E3266" w:rsidRDefault="001E3266" w:rsidP="0013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E471F"/>
    <w:multiLevelType w:val="hybridMultilevel"/>
    <w:tmpl w:val="91DE983E"/>
    <w:lvl w:ilvl="0" w:tplc="1AC41E3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D7B4DE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DE53207"/>
    <w:multiLevelType w:val="hybridMultilevel"/>
    <w:tmpl w:val="B89CBCE8"/>
    <w:lvl w:ilvl="0" w:tplc="E7A67FA8">
      <w:start w:val="1"/>
      <w:numFmt w:val="lowerLetter"/>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 w15:restartNumberingAfterBreak="0">
    <w:nsid w:val="114D5F44"/>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C72ECD"/>
    <w:multiLevelType w:val="hybridMultilevel"/>
    <w:tmpl w:val="62F6EF42"/>
    <w:lvl w:ilvl="0" w:tplc="04090001">
      <w:start w:val="1"/>
      <w:numFmt w:val="bullet"/>
      <w:lvlText w:val=""/>
      <w:lvlJc w:val="left"/>
      <w:pPr>
        <w:ind w:left="720" w:hanging="360"/>
      </w:pPr>
      <w:rPr>
        <w:rFonts w:ascii="Symbol" w:hAnsi="Symbol" w:hint="default"/>
      </w:rPr>
    </w:lvl>
    <w:lvl w:ilvl="1" w:tplc="6944AC98">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94B35"/>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09A3D64"/>
    <w:multiLevelType w:val="hybridMultilevel"/>
    <w:tmpl w:val="89BC66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7748B4"/>
    <w:multiLevelType w:val="hybridMultilevel"/>
    <w:tmpl w:val="308E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F4886"/>
    <w:multiLevelType w:val="hybridMultilevel"/>
    <w:tmpl w:val="4CD4F2D6"/>
    <w:lvl w:ilvl="0" w:tplc="85BC239C">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EB3636"/>
    <w:multiLevelType w:val="hybridMultilevel"/>
    <w:tmpl w:val="EA265550"/>
    <w:lvl w:ilvl="0" w:tplc="09FAF97E">
      <w:start w:val="5"/>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37D94C9D"/>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B606535"/>
    <w:multiLevelType w:val="hybridMultilevel"/>
    <w:tmpl w:val="BE6A9B2C"/>
    <w:lvl w:ilvl="0" w:tplc="2B12D464">
      <w:start w:val="1"/>
      <w:numFmt w:val="decimal"/>
      <w:lvlText w:val="(%1)"/>
      <w:lvlJc w:val="left"/>
      <w:pPr>
        <w:ind w:left="144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15:restartNumberingAfterBreak="0">
    <w:nsid w:val="5AF24C29"/>
    <w:multiLevelType w:val="hybridMultilevel"/>
    <w:tmpl w:val="703E9A0A"/>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FDB6399"/>
    <w:multiLevelType w:val="hybridMultilevel"/>
    <w:tmpl w:val="045E0278"/>
    <w:lvl w:ilvl="0" w:tplc="E8407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2082F"/>
    <w:multiLevelType w:val="hybridMultilevel"/>
    <w:tmpl w:val="5A9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09891">
    <w:abstractNumId w:val="5"/>
  </w:num>
  <w:num w:numId="2" w16cid:durableId="1547837846">
    <w:abstractNumId w:val="6"/>
  </w:num>
  <w:num w:numId="3" w16cid:durableId="11152202">
    <w:abstractNumId w:val="10"/>
  </w:num>
  <w:num w:numId="4" w16cid:durableId="239756820">
    <w:abstractNumId w:val="3"/>
  </w:num>
  <w:num w:numId="5" w16cid:durableId="454645124">
    <w:abstractNumId w:val="1"/>
  </w:num>
  <w:num w:numId="6" w16cid:durableId="1394625749">
    <w:abstractNumId w:val="2"/>
  </w:num>
  <w:num w:numId="7" w16cid:durableId="14045833">
    <w:abstractNumId w:val="0"/>
  </w:num>
  <w:num w:numId="8" w16cid:durableId="109280954">
    <w:abstractNumId w:val="11"/>
  </w:num>
  <w:num w:numId="9" w16cid:durableId="2105804418">
    <w:abstractNumId w:val="9"/>
  </w:num>
  <w:num w:numId="10" w16cid:durableId="2005086232">
    <w:abstractNumId w:val="12"/>
  </w:num>
  <w:num w:numId="11" w16cid:durableId="258955993">
    <w:abstractNumId w:val="4"/>
  </w:num>
  <w:num w:numId="12" w16cid:durableId="1502576449">
    <w:abstractNumId w:val="7"/>
  </w:num>
  <w:num w:numId="13" w16cid:durableId="38942872">
    <w:abstractNumId w:val="14"/>
  </w:num>
  <w:num w:numId="14" w16cid:durableId="938411197">
    <w:abstractNumId w:val="13"/>
  </w:num>
  <w:num w:numId="15" w16cid:durableId="726993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144"/>
    <w:rsid w:val="00011C64"/>
    <w:rsid w:val="000409C6"/>
    <w:rsid w:val="0005085B"/>
    <w:rsid w:val="00051EB2"/>
    <w:rsid w:val="00052678"/>
    <w:rsid w:val="00055791"/>
    <w:rsid w:val="00092EFA"/>
    <w:rsid w:val="000B50C7"/>
    <w:rsid w:val="000D1163"/>
    <w:rsid w:val="00100AE6"/>
    <w:rsid w:val="001117A3"/>
    <w:rsid w:val="001120C9"/>
    <w:rsid w:val="0011353D"/>
    <w:rsid w:val="001278C3"/>
    <w:rsid w:val="0013074A"/>
    <w:rsid w:val="001520A5"/>
    <w:rsid w:val="001D6D27"/>
    <w:rsid w:val="001E3266"/>
    <w:rsid w:val="001E40F5"/>
    <w:rsid w:val="00204ABA"/>
    <w:rsid w:val="002131E3"/>
    <w:rsid w:val="002314F6"/>
    <w:rsid w:val="00250D32"/>
    <w:rsid w:val="0025195C"/>
    <w:rsid w:val="00272007"/>
    <w:rsid w:val="00282A4A"/>
    <w:rsid w:val="002A0857"/>
    <w:rsid w:val="002A70B2"/>
    <w:rsid w:val="002B5680"/>
    <w:rsid w:val="002C3D7E"/>
    <w:rsid w:val="003078BB"/>
    <w:rsid w:val="00307E0B"/>
    <w:rsid w:val="003124C2"/>
    <w:rsid w:val="0033202E"/>
    <w:rsid w:val="00354887"/>
    <w:rsid w:val="003871E3"/>
    <w:rsid w:val="0039014E"/>
    <w:rsid w:val="003B3015"/>
    <w:rsid w:val="003F146B"/>
    <w:rsid w:val="003F3735"/>
    <w:rsid w:val="003F3C89"/>
    <w:rsid w:val="003F3E0C"/>
    <w:rsid w:val="00416703"/>
    <w:rsid w:val="00463EB1"/>
    <w:rsid w:val="004B32F2"/>
    <w:rsid w:val="004B59A0"/>
    <w:rsid w:val="004C032D"/>
    <w:rsid w:val="00510658"/>
    <w:rsid w:val="00520948"/>
    <w:rsid w:val="0052279C"/>
    <w:rsid w:val="00534924"/>
    <w:rsid w:val="00541DED"/>
    <w:rsid w:val="00544CA8"/>
    <w:rsid w:val="00596365"/>
    <w:rsid w:val="005B4F22"/>
    <w:rsid w:val="005C17A9"/>
    <w:rsid w:val="005D297C"/>
    <w:rsid w:val="005D5098"/>
    <w:rsid w:val="005F2B50"/>
    <w:rsid w:val="005F5A1C"/>
    <w:rsid w:val="00607D1D"/>
    <w:rsid w:val="00651A27"/>
    <w:rsid w:val="00662EE6"/>
    <w:rsid w:val="006762CA"/>
    <w:rsid w:val="00676952"/>
    <w:rsid w:val="00685F49"/>
    <w:rsid w:val="006C252E"/>
    <w:rsid w:val="006D0042"/>
    <w:rsid w:val="006D138B"/>
    <w:rsid w:val="006F2910"/>
    <w:rsid w:val="006F359E"/>
    <w:rsid w:val="006F36AD"/>
    <w:rsid w:val="00715E4C"/>
    <w:rsid w:val="00752ABA"/>
    <w:rsid w:val="00765DB5"/>
    <w:rsid w:val="00766222"/>
    <w:rsid w:val="00790D66"/>
    <w:rsid w:val="007B7EAA"/>
    <w:rsid w:val="007D2BE6"/>
    <w:rsid w:val="007F029A"/>
    <w:rsid w:val="00803DC9"/>
    <w:rsid w:val="00823939"/>
    <w:rsid w:val="0083535D"/>
    <w:rsid w:val="00854197"/>
    <w:rsid w:val="00882322"/>
    <w:rsid w:val="008B5D83"/>
    <w:rsid w:val="00902C59"/>
    <w:rsid w:val="00914158"/>
    <w:rsid w:val="00916975"/>
    <w:rsid w:val="00925ED2"/>
    <w:rsid w:val="00942153"/>
    <w:rsid w:val="00953F66"/>
    <w:rsid w:val="00982AC1"/>
    <w:rsid w:val="009948D1"/>
    <w:rsid w:val="009B21C3"/>
    <w:rsid w:val="009B303E"/>
    <w:rsid w:val="009B3164"/>
    <w:rsid w:val="009B6F4D"/>
    <w:rsid w:val="009D646D"/>
    <w:rsid w:val="009E7ED3"/>
    <w:rsid w:val="00A212FE"/>
    <w:rsid w:val="00A40CB3"/>
    <w:rsid w:val="00A51FBF"/>
    <w:rsid w:val="00A76283"/>
    <w:rsid w:val="00A860E6"/>
    <w:rsid w:val="00A9530B"/>
    <w:rsid w:val="00A96EC1"/>
    <w:rsid w:val="00AA7630"/>
    <w:rsid w:val="00AB33EE"/>
    <w:rsid w:val="00AE7C19"/>
    <w:rsid w:val="00B01AD7"/>
    <w:rsid w:val="00B04397"/>
    <w:rsid w:val="00B12C38"/>
    <w:rsid w:val="00B2394E"/>
    <w:rsid w:val="00B44D77"/>
    <w:rsid w:val="00B47445"/>
    <w:rsid w:val="00B53ADD"/>
    <w:rsid w:val="00B55FFF"/>
    <w:rsid w:val="00B972FA"/>
    <w:rsid w:val="00BB7F25"/>
    <w:rsid w:val="00BD0744"/>
    <w:rsid w:val="00BD6E1F"/>
    <w:rsid w:val="00BE2571"/>
    <w:rsid w:val="00C01BD1"/>
    <w:rsid w:val="00C031B4"/>
    <w:rsid w:val="00C15797"/>
    <w:rsid w:val="00C26831"/>
    <w:rsid w:val="00C36F37"/>
    <w:rsid w:val="00C860DE"/>
    <w:rsid w:val="00CA41B0"/>
    <w:rsid w:val="00CA4EDC"/>
    <w:rsid w:val="00CB5175"/>
    <w:rsid w:val="00CC42EC"/>
    <w:rsid w:val="00D01C1B"/>
    <w:rsid w:val="00D03412"/>
    <w:rsid w:val="00D2286F"/>
    <w:rsid w:val="00D61AFA"/>
    <w:rsid w:val="00D64E93"/>
    <w:rsid w:val="00D6649B"/>
    <w:rsid w:val="00D76687"/>
    <w:rsid w:val="00D81B94"/>
    <w:rsid w:val="00D8368D"/>
    <w:rsid w:val="00DA54CD"/>
    <w:rsid w:val="00DE1846"/>
    <w:rsid w:val="00DF0867"/>
    <w:rsid w:val="00DF2D24"/>
    <w:rsid w:val="00E00F8D"/>
    <w:rsid w:val="00E10B81"/>
    <w:rsid w:val="00E13F38"/>
    <w:rsid w:val="00E35FD5"/>
    <w:rsid w:val="00E6026F"/>
    <w:rsid w:val="00E665EB"/>
    <w:rsid w:val="00E96A9E"/>
    <w:rsid w:val="00ED282F"/>
    <w:rsid w:val="00ED5144"/>
    <w:rsid w:val="00F0509D"/>
    <w:rsid w:val="00F05F93"/>
    <w:rsid w:val="00F07476"/>
    <w:rsid w:val="00F11A0B"/>
    <w:rsid w:val="00F57BCB"/>
    <w:rsid w:val="00F700B5"/>
    <w:rsid w:val="00F74F00"/>
    <w:rsid w:val="00FA44BC"/>
    <w:rsid w:val="00FA73C2"/>
    <w:rsid w:val="00FB7910"/>
    <w:rsid w:val="00FC3151"/>
    <w:rsid w:val="00FC51EC"/>
    <w:rsid w:val="00FD4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A878"/>
  <w15:docId w15:val="{51AB76CA-BFAA-4C91-BE09-281BC6E9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7A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098"/>
    <w:pPr>
      <w:ind w:left="720"/>
      <w:contextualSpacing/>
    </w:pPr>
  </w:style>
  <w:style w:type="paragraph" w:styleId="a4">
    <w:name w:val="header"/>
    <w:basedOn w:val="a"/>
    <w:link w:val="Char"/>
    <w:uiPriority w:val="99"/>
    <w:semiHidden/>
    <w:unhideWhenUsed/>
    <w:rsid w:val="0013074A"/>
    <w:pPr>
      <w:tabs>
        <w:tab w:val="center" w:pos="4153"/>
        <w:tab w:val="right" w:pos="8306"/>
      </w:tabs>
    </w:pPr>
  </w:style>
  <w:style w:type="character" w:customStyle="1" w:styleId="Char">
    <w:name w:val="Κεφαλίδα Char"/>
    <w:link w:val="a4"/>
    <w:uiPriority w:val="99"/>
    <w:semiHidden/>
    <w:rsid w:val="0013074A"/>
    <w:rPr>
      <w:sz w:val="22"/>
      <w:szCs w:val="22"/>
      <w:lang w:eastAsia="en-US"/>
    </w:rPr>
  </w:style>
  <w:style w:type="paragraph" w:styleId="a5">
    <w:name w:val="footer"/>
    <w:basedOn w:val="a"/>
    <w:link w:val="Char0"/>
    <w:uiPriority w:val="99"/>
    <w:semiHidden/>
    <w:unhideWhenUsed/>
    <w:rsid w:val="0013074A"/>
    <w:pPr>
      <w:tabs>
        <w:tab w:val="center" w:pos="4153"/>
        <w:tab w:val="right" w:pos="8306"/>
      </w:tabs>
    </w:pPr>
  </w:style>
  <w:style w:type="character" w:customStyle="1" w:styleId="Char0">
    <w:name w:val="Υποσέλιδο Char"/>
    <w:link w:val="a5"/>
    <w:uiPriority w:val="99"/>
    <w:semiHidden/>
    <w:rsid w:val="0013074A"/>
    <w:rPr>
      <w:sz w:val="22"/>
      <w:szCs w:val="22"/>
      <w:lang w:eastAsia="en-US"/>
    </w:rPr>
  </w:style>
  <w:style w:type="character" w:styleId="-">
    <w:name w:val="Hyperlink"/>
    <w:uiPriority w:val="99"/>
    <w:unhideWhenUsed/>
    <w:rsid w:val="00E35FD5"/>
    <w:rPr>
      <w:color w:val="0000FF"/>
      <w:u w:val="single"/>
    </w:rPr>
  </w:style>
  <w:style w:type="table" w:styleId="a6">
    <w:name w:val="Table Grid"/>
    <w:basedOn w:val="a1"/>
    <w:uiPriority w:val="59"/>
    <w:rsid w:val="00040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6D0042"/>
    <w:rPr>
      <w:sz w:val="22"/>
      <w:szCs w:val="22"/>
      <w:lang w:eastAsia="en-US"/>
    </w:rPr>
  </w:style>
  <w:style w:type="character" w:styleId="a8">
    <w:name w:val="annotation reference"/>
    <w:basedOn w:val="a0"/>
    <w:uiPriority w:val="99"/>
    <w:semiHidden/>
    <w:unhideWhenUsed/>
    <w:rsid w:val="006D0042"/>
    <w:rPr>
      <w:sz w:val="16"/>
      <w:szCs w:val="16"/>
    </w:rPr>
  </w:style>
  <w:style w:type="paragraph" w:styleId="a9">
    <w:name w:val="annotation text"/>
    <w:basedOn w:val="a"/>
    <w:link w:val="Char1"/>
    <w:uiPriority w:val="99"/>
    <w:unhideWhenUsed/>
    <w:rsid w:val="006D0042"/>
    <w:pPr>
      <w:spacing w:line="240" w:lineRule="auto"/>
    </w:pPr>
    <w:rPr>
      <w:sz w:val="20"/>
      <w:szCs w:val="20"/>
    </w:rPr>
  </w:style>
  <w:style w:type="character" w:customStyle="1" w:styleId="Char1">
    <w:name w:val="Κείμενο σχολίου Char"/>
    <w:basedOn w:val="a0"/>
    <w:link w:val="a9"/>
    <w:uiPriority w:val="99"/>
    <w:rsid w:val="006D0042"/>
    <w:rPr>
      <w:lang w:eastAsia="en-US"/>
    </w:rPr>
  </w:style>
  <w:style w:type="paragraph" w:styleId="aa">
    <w:name w:val="annotation subject"/>
    <w:basedOn w:val="a9"/>
    <w:next w:val="a9"/>
    <w:link w:val="Char2"/>
    <w:uiPriority w:val="99"/>
    <w:semiHidden/>
    <w:unhideWhenUsed/>
    <w:rsid w:val="006D0042"/>
    <w:rPr>
      <w:b/>
      <w:bCs/>
    </w:rPr>
  </w:style>
  <w:style w:type="character" w:customStyle="1" w:styleId="Char2">
    <w:name w:val="Θέμα σχολίου Char"/>
    <w:basedOn w:val="Char1"/>
    <w:link w:val="aa"/>
    <w:uiPriority w:val="99"/>
    <w:semiHidden/>
    <w:rsid w:val="006D0042"/>
    <w:rPr>
      <w:b/>
      <w:bCs/>
      <w:lang w:eastAsia="en-US"/>
    </w:rPr>
  </w:style>
  <w:style w:type="paragraph" w:styleId="ab">
    <w:name w:val="Balloon Text"/>
    <w:basedOn w:val="a"/>
    <w:link w:val="Char3"/>
    <w:uiPriority w:val="99"/>
    <w:semiHidden/>
    <w:unhideWhenUsed/>
    <w:rsid w:val="00416703"/>
    <w:pPr>
      <w:spacing w:after="0" w:line="240" w:lineRule="auto"/>
    </w:pPr>
    <w:rPr>
      <w:rFonts w:ascii="Segoe UI" w:hAnsi="Segoe UI" w:cs="Segoe UI"/>
      <w:sz w:val="18"/>
      <w:szCs w:val="18"/>
    </w:rPr>
  </w:style>
  <w:style w:type="character" w:customStyle="1" w:styleId="Char3">
    <w:name w:val="Κείμενο πλαισίου Char"/>
    <w:basedOn w:val="a0"/>
    <w:link w:val="ab"/>
    <w:uiPriority w:val="99"/>
    <w:semiHidden/>
    <w:rsid w:val="0041670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9418215">
      <w:bodyDiv w:val="1"/>
      <w:marLeft w:val="0"/>
      <w:marRight w:val="0"/>
      <w:marTop w:val="0"/>
      <w:marBottom w:val="0"/>
      <w:divBdr>
        <w:top w:val="none" w:sz="0" w:space="0" w:color="auto"/>
        <w:left w:val="none" w:sz="0" w:space="0" w:color="auto"/>
        <w:bottom w:val="none" w:sz="0" w:space="0" w:color="auto"/>
        <w:right w:val="none" w:sz="0" w:space="0" w:color="auto"/>
      </w:divBdr>
    </w:div>
    <w:div w:id="1330478418">
      <w:bodyDiv w:val="1"/>
      <w:marLeft w:val="0"/>
      <w:marRight w:val="0"/>
      <w:marTop w:val="0"/>
      <w:marBottom w:val="0"/>
      <w:divBdr>
        <w:top w:val="none" w:sz="0" w:space="0" w:color="auto"/>
        <w:left w:val="none" w:sz="0" w:space="0" w:color="auto"/>
        <w:bottom w:val="none" w:sz="0" w:space="0" w:color="auto"/>
        <w:right w:val="none" w:sz="0" w:space="0" w:color="auto"/>
      </w:divBdr>
      <w:divsChild>
        <w:div w:id="32730775">
          <w:marLeft w:val="0"/>
          <w:marRight w:val="0"/>
          <w:marTop w:val="0"/>
          <w:marBottom w:val="0"/>
          <w:divBdr>
            <w:top w:val="none" w:sz="0" w:space="0" w:color="auto"/>
            <w:left w:val="none" w:sz="0" w:space="0" w:color="auto"/>
            <w:bottom w:val="none" w:sz="0" w:space="0" w:color="auto"/>
            <w:right w:val="none" w:sz="0" w:space="0" w:color="auto"/>
          </w:divBdr>
        </w:div>
        <w:div w:id="33967606">
          <w:marLeft w:val="0"/>
          <w:marRight w:val="0"/>
          <w:marTop w:val="0"/>
          <w:marBottom w:val="0"/>
          <w:divBdr>
            <w:top w:val="none" w:sz="0" w:space="0" w:color="auto"/>
            <w:left w:val="none" w:sz="0" w:space="0" w:color="auto"/>
            <w:bottom w:val="none" w:sz="0" w:space="0" w:color="auto"/>
            <w:right w:val="none" w:sz="0" w:space="0" w:color="auto"/>
          </w:divBdr>
        </w:div>
        <w:div w:id="47648926">
          <w:marLeft w:val="0"/>
          <w:marRight w:val="0"/>
          <w:marTop w:val="0"/>
          <w:marBottom w:val="0"/>
          <w:divBdr>
            <w:top w:val="none" w:sz="0" w:space="0" w:color="auto"/>
            <w:left w:val="none" w:sz="0" w:space="0" w:color="auto"/>
            <w:bottom w:val="none" w:sz="0" w:space="0" w:color="auto"/>
            <w:right w:val="none" w:sz="0" w:space="0" w:color="auto"/>
          </w:divBdr>
        </w:div>
        <w:div w:id="49234869">
          <w:marLeft w:val="0"/>
          <w:marRight w:val="0"/>
          <w:marTop w:val="0"/>
          <w:marBottom w:val="0"/>
          <w:divBdr>
            <w:top w:val="none" w:sz="0" w:space="0" w:color="auto"/>
            <w:left w:val="none" w:sz="0" w:space="0" w:color="auto"/>
            <w:bottom w:val="none" w:sz="0" w:space="0" w:color="auto"/>
            <w:right w:val="none" w:sz="0" w:space="0" w:color="auto"/>
          </w:divBdr>
        </w:div>
        <w:div w:id="78405612">
          <w:marLeft w:val="0"/>
          <w:marRight w:val="0"/>
          <w:marTop w:val="0"/>
          <w:marBottom w:val="0"/>
          <w:divBdr>
            <w:top w:val="none" w:sz="0" w:space="0" w:color="auto"/>
            <w:left w:val="none" w:sz="0" w:space="0" w:color="auto"/>
            <w:bottom w:val="none" w:sz="0" w:space="0" w:color="auto"/>
            <w:right w:val="none" w:sz="0" w:space="0" w:color="auto"/>
          </w:divBdr>
        </w:div>
        <w:div w:id="79448946">
          <w:marLeft w:val="0"/>
          <w:marRight w:val="0"/>
          <w:marTop w:val="0"/>
          <w:marBottom w:val="0"/>
          <w:divBdr>
            <w:top w:val="none" w:sz="0" w:space="0" w:color="auto"/>
            <w:left w:val="none" w:sz="0" w:space="0" w:color="auto"/>
            <w:bottom w:val="none" w:sz="0" w:space="0" w:color="auto"/>
            <w:right w:val="none" w:sz="0" w:space="0" w:color="auto"/>
          </w:divBdr>
        </w:div>
        <w:div w:id="126751182">
          <w:marLeft w:val="0"/>
          <w:marRight w:val="0"/>
          <w:marTop w:val="0"/>
          <w:marBottom w:val="0"/>
          <w:divBdr>
            <w:top w:val="none" w:sz="0" w:space="0" w:color="auto"/>
            <w:left w:val="none" w:sz="0" w:space="0" w:color="auto"/>
            <w:bottom w:val="none" w:sz="0" w:space="0" w:color="auto"/>
            <w:right w:val="none" w:sz="0" w:space="0" w:color="auto"/>
          </w:divBdr>
        </w:div>
        <w:div w:id="143085492">
          <w:marLeft w:val="0"/>
          <w:marRight w:val="0"/>
          <w:marTop w:val="0"/>
          <w:marBottom w:val="0"/>
          <w:divBdr>
            <w:top w:val="none" w:sz="0" w:space="0" w:color="auto"/>
            <w:left w:val="none" w:sz="0" w:space="0" w:color="auto"/>
            <w:bottom w:val="none" w:sz="0" w:space="0" w:color="auto"/>
            <w:right w:val="none" w:sz="0" w:space="0" w:color="auto"/>
          </w:divBdr>
        </w:div>
        <w:div w:id="179860887">
          <w:marLeft w:val="0"/>
          <w:marRight w:val="0"/>
          <w:marTop w:val="0"/>
          <w:marBottom w:val="0"/>
          <w:divBdr>
            <w:top w:val="none" w:sz="0" w:space="0" w:color="auto"/>
            <w:left w:val="none" w:sz="0" w:space="0" w:color="auto"/>
            <w:bottom w:val="none" w:sz="0" w:space="0" w:color="auto"/>
            <w:right w:val="none" w:sz="0" w:space="0" w:color="auto"/>
          </w:divBdr>
        </w:div>
        <w:div w:id="188689668">
          <w:marLeft w:val="0"/>
          <w:marRight w:val="0"/>
          <w:marTop w:val="0"/>
          <w:marBottom w:val="0"/>
          <w:divBdr>
            <w:top w:val="none" w:sz="0" w:space="0" w:color="auto"/>
            <w:left w:val="none" w:sz="0" w:space="0" w:color="auto"/>
            <w:bottom w:val="none" w:sz="0" w:space="0" w:color="auto"/>
            <w:right w:val="none" w:sz="0" w:space="0" w:color="auto"/>
          </w:divBdr>
        </w:div>
        <w:div w:id="192353374">
          <w:marLeft w:val="0"/>
          <w:marRight w:val="0"/>
          <w:marTop w:val="0"/>
          <w:marBottom w:val="0"/>
          <w:divBdr>
            <w:top w:val="none" w:sz="0" w:space="0" w:color="auto"/>
            <w:left w:val="none" w:sz="0" w:space="0" w:color="auto"/>
            <w:bottom w:val="none" w:sz="0" w:space="0" w:color="auto"/>
            <w:right w:val="none" w:sz="0" w:space="0" w:color="auto"/>
          </w:divBdr>
        </w:div>
        <w:div w:id="197937208">
          <w:marLeft w:val="0"/>
          <w:marRight w:val="0"/>
          <w:marTop w:val="0"/>
          <w:marBottom w:val="0"/>
          <w:divBdr>
            <w:top w:val="none" w:sz="0" w:space="0" w:color="auto"/>
            <w:left w:val="none" w:sz="0" w:space="0" w:color="auto"/>
            <w:bottom w:val="none" w:sz="0" w:space="0" w:color="auto"/>
            <w:right w:val="none" w:sz="0" w:space="0" w:color="auto"/>
          </w:divBdr>
        </w:div>
        <w:div w:id="221404386">
          <w:marLeft w:val="0"/>
          <w:marRight w:val="0"/>
          <w:marTop w:val="0"/>
          <w:marBottom w:val="0"/>
          <w:divBdr>
            <w:top w:val="none" w:sz="0" w:space="0" w:color="auto"/>
            <w:left w:val="none" w:sz="0" w:space="0" w:color="auto"/>
            <w:bottom w:val="none" w:sz="0" w:space="0" w:color="auto"/>
            <w:right w:val="none" w:sz="0" w:space="0" w:color="auto"/>
          </w:divBdr>
        </w:div>
        <w:div w:id="270598959">
          <w:marLeft w:val="0"/>
          <w:marRight w:val="0"/>
          <w:marTop w:val="0"/>
          <w:marBottom w:val="0"/>
          <w:divBdr>
            <w:top w:val="none" w:sz="0" w:space="0" w:color="auto"/>
            <w:left w:val="none" w:sz="0" w:space="0" w:color="auto"/>
            <w:bottom w:val="none" w:sz="0" w:space="0" w:color="auto"/>
            <w:right w:val="none" w:sz="0" w:space="0" w:color="auto"/>
          </w:divBdr>
        </w:div>
        <w:div w:id="284969059">
          <w:marLeft w:val="0"/>
          <w:marRight w:val="0"/>
          <w:marTop w:val="0"/>
          <w:marBottom w:val="0"/>
          <w:divBdr>
            <w:top w:val="none" w:sz="0" w:space="0" w:color="auto"/>
            <w:left w:val="none" w:sz="0" w:space="0" w:color="auto"/>
            <w:bottom w:val="none" w:sz="0" w:space="0" w:color="auto"/>
            <w:right w:val="none" w:sz="0" w:space="0" w:color="auto"/>
          </w:divBdr>
        </w:div>
        <w:div w:id="299115292">
          <w:marLeft w:val="0"/>
          <w:marRight w:val="0"/>
          <w:marTop w:val="0"/>
          <w:marBottom w:val="0"/>
          <w:divBdr>
            <w:top w:val="none" w:sz="0" w:space="0" w:color="auto"/>
            <w:left w:val="none" w:sz="0" w:space="0" w:color="auto"/>
            <w:bottom w:val="none" w:sz="0" w:space="0" w:color="auto"/>
            <w:right w:val="none" w:sz="0" w:space="0" w:color="auto"/>
          </w:divBdr>
        </w:div>
        <w:div w:id="312107169">
          <w:marLeft w:val="0"/>
          <w:marRight w:val="0"/>
          <w:marTop w:val="0"/>
          <w:marBottom w:val="0"/>
          <w:divBdr>
            <w:top w:val="none" w:sz="0" w:space="0" w:color="auto"/>
            <w:left w:val="none" w:sz="0" w:space="0" w:color="auto"/>
            <w:bottom w:val="none" w:sz="0" w:space="0" w:color="auto"/>
            <w:right w:val="none" w:sz="0" w:space="0" w:color="auto"/>
          </w:divBdr>
        </w:div>
        <w:div w:id="319311750">
          <w:marLeft w:val="0"/>
          <w:marRight w:val="0"/>
          <w:marTop w:val="0"/>
          <w:marBottom w:val="0"/>
          <w:divBdr>
            <w:top w:val="none" w:sz="0" w:space="0" w:color="auto"/>
            <w:left w:val="none" w:sz="0" w:space="0" w:color="auto"/>
            <w:bottom w:val="none" w:sz="0" w:space="0" w:color="auto"/>
            <w:right w:val="none" w:sz="0" w:space="0" w:color="auto"/>
          </w:divBdr>
        </w:div>
        <w:div w:id="388312678">
          <w:marLeft w:val="0"/>
          <w:marRight w:val="0"/>
          <w:marTop w:val="0"/>
          <w:marBottom w:val="0"/>
          <w:divBdr>
            <w:top w:val="none" w:sz="0" w:space="0" w:color="auto"/>
            <w:left w:val="none" w:sz="0" w:space="0" w:color="auto"/>
            <w:bottom w:val="none" w:sz="0" w:space="0" w:color="auto"/>
            <w:right w:val="none" w:sz="0" w:space="0" w:color="auto"/>
          </w:divBdr>
        </w:div>
        <w:div w:id="409081337">
          <w:marLeft w:val="0"/>
          <w:marRight w:val="0"/>
          <w:marTop w:val="0"/>
          <w:marBottom w:val="0"/>
          <w:divBdr>
            <w:top w:val="none" w:sz="0" w:space="0" w:color="auto"/>
            <w:left w:val="none" w:sz="0" w:space="0" w:color="auto"/>
            <w:bottom w:val="none" w:sz="0" w:space="0" w:color="auto"/>
            <w:right w:val="none" w:sz="0" w:space="0" w:color="auto"/>
          </w:divBdr>
        </w:div>
        <w:div w:id="431777848">
          <w:marLeft w:val="0"/>
          <w:marRight w:val="0"/>
          <w:marTop w:val="0"/>
          <w:marBottom w:val="0"/>
          <w:divBdr>
            <w:top w:val="none" w:sz="0" w:space="0" w:color="auto"/>
            <w:left w:val="none" w:sz="0" w:space="0" w:color="auto"/>
            <w:bottom w:val="none" w:sz="0" w:space="0" w:color="auto"/>
            <w:right w:val="none" w:sz="0" w:space="0" w:color="auto"/>
          </w:divBdr>
        </w:div>
        <w:div w:id="458259046">
          <w:marLeft w:val="0"/>
          <w:marRight w:val="0"/>
          <w:marTop w:val="0"/>
          <w:marBottom w:val="0"/>
          <w:divBdr>
            <w:top w:val="none" w:sz="0" w:space="0" w:color="auto"/>
            <w:left w:val="none" w:sz="0" w:space="0" w:color="auto"/>
            <w:bottom w:val="none" w:sz="0" w:space="0" w:color="auto"/>
            <w:right w:val="none" w:sz="0" w:space="0" w:color="auto"/>
          </w:divBdr>
        </w:div>
        <w:div w:id="473059911">
          <w:marLeft w:val="0"/>
          <w:marRight w:val="0"/>
          <w:marTop w:val="0"/>
          <w:marBottom w:val="0"/>
          <w:divBdr>
            <w:top w:val="none" w:sz="0" w:space="0" w:color="auto"/>
            <w:left w:val="none" w:sz="0" w:space="0" w:color="auto"/>
            <w:bottom w:val="none" w:sz="0" w:space="0" w:color="auto"/>
            <w:right w:val="none" w:sz="0" w:space="0" w:color="auto"/>
          </w:divBdr>
        </w:div>
        <w:div w:id="492336811">
          <w:marLeft w:val="0"/>
          <w:marRight w:val="0"/>
          <w:marTop w:val="0"/>
          <w:marBottom w:val="0"/>
          <w:divBdr>
            <w:top w:val="none" w:sz="0" w:space="0" w:color="auto"/>
            <w:left w:val="none" w:sz="0" w:space="0" w:color="auto"/>
            <w:bottom w:val="none" w:sz="0" w:space="0" w:color="auto"/>
            <w:right w:val="none" w:sz="0" w:space="0" w:color="auto"/>
          </w:divBdr>
        </w:div>
        <w:div w:id="498496962">
          <w:marLeft w:val="0"/>
          <w:marRight w:val="0"/>
          <w:marTop w:val="0"/>
          <w:marBottom w:val="0"/>
          <w:divBdr>
            <w:top w:val="none" w:sz="0" w:space="0" w:color="auto"/>
            <w:left w:val="none" w:sz="0" w:space="0" w:color="auto"/>
            <w:bottom w:val="none" w:sz="0" w:space="0" w:color="auto"/>
            <w:right w:val="none" w:sz="0" w:space="0" w:color="auto"/>
          </w:divBdr>
        </w:div>
        <w:div w:id="511915358">
          <w:marLeft w:val="0"/>
          <w:marRight w:val="0"/>
          <w:marTop w:val="0"/>
          <w:marBottom w:val="0"/>
          <w:divBdr>
            <w:top w:val="none" w:sz="0" w:space="0" w:color="auto"/>
            <w:left w:val="none" w:sz="0" w:space="0" w:color="auto"/>
            <w:bottom w:val="none" w:sz="0" w:space="0" w:color="auto"/>
            <w:right w:val="none" w:sz="0" w:space="0" w:color="auto"/>
          </w:divBdr>
        </w:div>
        <w:div w:id="523595455">
          <w:marLeft w:val="0"/>
          <w:marRight w:val="0"/>
          <w:marTop w:val="0"/>
          <w:marBottom w:val="0"/>
          <w:divBdr>
            <w:top w:val="none" w:sz="0" w:space="0" w:color="auto"/>
            <w:left w:val="none" w:sz="0" w:space="0" w:color="auto"/>
            <w:bottom w:val="none" w:sz="0" w:space="0" w:color="auto"/>
            <w:right w:val="none" w:sz="0" w:space="0" w:color="auto"/>
          </w:divBdr>
        </w:div>
        <w:div w:id="533542119">
          <w:marLeft w:val="0"/>
          <w:marRight w:val="0"/>
          <w:marTop w:val="0"/>
          <w:marBottom w:val="0"/>
          <w:divBdr>
            <w:top w:val="none" w:sz="0" w:space="0" w:color="auto"/>
            <w:left w:val="none" w:sz="0" w:space="0" w:color="auto"/>
            <w:bottom w:val="none" w:sz="0" w:space="0" w:color="auto"/>
            <w:right w:val="none" w:sz="0" w:space="0" w:color="auto"/>
          </w:divBdr>
        </w:div>
        <w:div w:id="562914238">
          <w:marLeft w:val="0"/>
          <w:marRight w:val="0"/>
          <w:marTop w:val="0"/>
          <w:marBottom w:val="0"/>
          <w:divBdr>
            <w:top w:val="none" w:sz="0" w:space="0" w:color="auto"/>
            <w:left w:val="none" w:sz="0" w:space="0" w:color="auto"/>
            <w:bottom w:val="none" w:sz="0" w:space="0" w:color="auto"/>
            <w:right w:val="none" w:sz="0" w:space="0" w:color="auto"/>
          </w:divBdr>
        </w:div>
        <w:div w:id="600800651">
          <w:marLeft w:val="0"/>
          <w:marRight w:val="0"/>
          <w:marTop w:val="0"/>
          <w:marBottom w:val="0"/>
          <w:divBdr>
            <w:top w:val="none" w:sz="0" w:space="0" w:color="auto"/>
            <w:left w:val="none" w:sz="0" w:space="0" w:color="auto"/>
            <w:bottom w:val="none" w:sz="0" w:space="0" w:color="auto"/>
            <w:right w:val="none" w:sz="0" w:space="0" w:color="auto"/>
          </w:divBdr>
        </w:div>
        <w:div w:id="608128817">
          <w:marLeft w:val="0"/>
          <w:marRight w:val="0"/>
          <w:marTop w:val="0"/>
          <w:marBottom w:val="0"/>
          <w:divBdr>
            <w:top w:val="none" w:sz="0" w:space="0" w:color="auto"/>
            <w:left w:val="none" w:sz="0" w:space="0" w:color="auto"/>
            <w:bottom w:val="none" w:sz="0" w:space="0" w:color="auto"/>
            <w:right w:val="none" w:sz="0" w:space="0" w:color="auto"/>
          </w:divBdr>
        </w:div>
        <w:div w:id="658001891">
          <w:marLeft w:val="0"/>
          <w:marRight w:val="0"/>
          <w:marTop w:val="0"/>
          <w:marBottom w:val="0"/>
          <w:divBdr>
            <w:top w:val="none" w:sz="0" w:space="0" w:color="auto"/>
            <w:left w:val="none" w:sz="0" w:space="0" w:color="auto"/>
            <w:bottom w:val="none" w:sz="0" w:space="0" w:color="auto"/>
            <w:right w:val="none" w:sz="0" w:space="0" w:color="auto"/>
          </w:divBdr>
        </w:div>
        <w:div w:id="667253319">
          <w:marLeft w:val="0"/>
          <w:marRight w:val="0"/>
          <w:marTop w:val="0"/>
          <w:marBottom w:val="0"/>
          <w:divBdr>
            <w:top w:val="none" w:sz="0" w:space="0" w:color="auto"/>
            <w:left w:val="none" w:sz="0" w:space="0" w:color="auto"/>
            <w:bottom w:val="none" w:sz="0" w:space="0" w:color="auto"/>
            <w:right w:val="none" w:sz="0" w:space="0" w:color="auto"/>
          </w:divBdr>
        </w:div>
        <w:div w:id="682125455">
          <w:marLeft w:val="0"/>
          <w:marRight w:val="0"/>
          <w:marTop w:val="0"/>
          <w:marBottom w:val="0"/>
          <w:divBdr>
            <w:top w:val="none" w:sz="0" w:space="0" w:color="auto"/>
            <w:left w:val="none" w:sz="0" w:space="0" w:color="auto"/>
            <w:bottom w:val="none" w:sz="0" w:space="0" w:color="auto"/>
            <w:right w:val="none" w:sz="0" w:space="0" w:color="auto"/>
          </w:divBdr>
        </w:div>
        <w:div w:id="696779401">
          <w:marLeft w:val="0"/>
          <w:marRight w:val="0"/>
          <w:marTop w:val="0"/>
          <w:marBottom w:val="0"/>
          <w:divBdr>
            <w:top w:val="none" w:sz="0" w:space="0" w:color="auto"/>
            <w:left w:val="none" w:sz="0" w:space="0" w:color="auto"/>
            <w:bottom w:val="none" w:sz="0" w:space="0" w:color="auto"/>
            <w:right w:val="none" w:sz="0" w:space="0" w:color="auto"/>
          </w:divBdr>
        </w:div>
        <w:div w:id="711459231">
          <w:marLeft w:val="0"/>
          <w:marRight w:val="0"/>
          <w:marTop w:val="0"/>
          <w:marBottom w:val="0"/>
          <w:divBdr>
            <w:top w:val="none" w:sz="0" w:space="0" w:color="auto"/>
            <w:left w:val="none" w:sz="0" w:space="0" w:color="auto"/>
            <w:bottom w:val="none" w:sz="0" w:space="0" w:color="auto"/>
            <w:right w:val="none" w:sz="0" w:space="0" w:color="auto"/>
          </w:divBdr>
        </w:div>
        <w:div w:id="733359999">
          <w:marLeft w:val="0"/>
          <w:marRight w:val="0"/>
          <w:marTop w:val="0"/>
          <w:marBottom w:val="0"/>
          <w:divBdr>
            <w:top w:val="none" w:sz="0" w:space="0" w:color="auto"/>
            <w:left w:val="none" w:sz="0" w:space="0" w:color="auto"/>
            <w:bottom w:val="none" w:sz="0" w:space="0" w:color="auto"/>
            <w:right w:val="none" w:sz="0" w:space="0" w:color="auto"/>
          </w:divBdr>
        </w:div>
        <w:div w:id="769200695">
          <w:marLeft w:val="0"/>
          <w:marRight w:val="0"/>
          <w:marTop w:val="0"/>
          <w:marBottom w:val="0"/>
          <w:divBdr>
            <w:top w:val="none" w:sz="0" w:space="0" w:color="auto"/>
            <w:left w:val="none" w:sz="0" w:space="0" w:color="auto"/>
            <w:bottom w:val="none" w:sz="0" w:space="0" w:color="auto"/>
            <w:right w:val="none" w:sz="0" w:space="0" w:color="auto"/>
          </w:divBdr>
        </w:div>
        <w:div w:id="824511917">
          <w:marLeft w:val="0"/>
          <w:marRight w:val="0"/>
          <w:marTop w:val="0"/>
          <w:marBottom w:val="0"/>
          <w:divBdr>
            <w:top w:val="none" w:sz="0" w:space="0" w:color="auto"/>
            <w:left w:val="none" w:sz="0" w:space="0" w:color="auto"/>
            <w:bottom w:val="none" w:sz="0" w:space="0" w:color="auto"/>
            <w:right w:val="none" w:sz="0" w:space="0" w:color="auto"/>
          </w:divBdr>
        </w:div>
        <w:div w:id="840782121">
          <w:marLeft w:val="0"/>
          <w:marRight w:val="0"/>
          <w:marTop w:val="0"/>
          <w:marBottom w:val="0"/>
          <w:divBdr>
            <w:top w:val="none" w:sz="0" w:space="0" w:color="auto"/>
            <w:left w:val="none" w:sz="0" w:space="0" w:color="auto"/>
            <w:bottom w:val="none" w:sz="0" w:space="0" w:color="auto"/>
            <w:right w:val="none" w:sz="0" w:space="0" w:color="auto"/>
          </w:divBdr>
        </w:div>
        <w:div w:id="843014376">
          <w:marLeft w:val="0"/>
          <w:marRight w:val="0"/>
          <w:marTop w:val="0"/>
          <w:marBottom w:val="0"/>
          <w:divBdr>
            <w:top w:val="none" w:sz="0" w:space="0" w:color="auto"/>
            <w:left w:val="none" w:sz="0" w:space="0" w:color="auto"/>
            <w:bottom w:val="none" w:sz="0" w:space="0" w:color="auto"/>
            <w:right w:val="none" w:sz="0" w:space="0" w:color="auto"/>
          </w:divBdr>
        </w:div>
        <w:div w:id="880900751">
          <w:marLeft w:val="0"/>
          <w:marRight w:val="0"/>
          <w:marTop w:val="0"/>
          <w:marBottom w:val="0"/>
          <w:divBdr>
            <w:top w:val="none" w:sz="0" w:space="0" w:color="auto"/>
            <w:left w:val="none" w:sz="0" w:space="0" w:color="auto"/>
            <w:bottom w:val="none" w:sz="0" w:space="0" w:color="auto"/>
            <w:right w:val="none" w:sz="0" w:space="0" w:color="auto"/>
          </w:divBdr>
        </w:div>
        <w:div w:id="892884267">
          <w:marLeft w:val="0"/>
          <w:marRight w:val="0"/>
          <w:marTop w:val="0"/>
          <w:marBottom w:val="0"/>
          <w:divBdr>
            <w:top w:val="none" w:sz="0" w:space="0" w:color="auto"/>
            <w:left w:val="none" w:sz="0" w:space="0" w:color="auto"/>
            <w:bottom w:val="none" w:sz="0" w:space="0" w:color="auto"/>
            <w:right w:val="none" w:sz="0" w:space="0" w:color="auto"/>
          </w:divBdr>
        </w:div>
        <w:div w:id="923227279">
          <w:marLeft w:val="0"/>
          <w:marRight w:val="0"/>
          <w:marTop w:val="0"/>
          <w:marBottom w:val="0"/>
          <w:divBdr>
            <w:top w:val="none" w:sz="0" w:space="0" w:color="auto"/>
            <w:left w:val="none" w:sz="0" w:space="0" w:color="auto"/>
            <w:bottom w:val="none" w:sz="0" w:space="0" w:color="auto"/>
            <w:right w:val="none" w:sz="0" w:space="0" w:color="auto"/>
          </w:divBdr>
        </w:div>
        <w:div w:id="930043366">
          <w:marLeft w:val="0"/>
          <w:marRight w:val="0"/>
          <w:marTop w:val="0"/>
          <w:marBottom w:val="0"/>
          <w:divBdr>
            <w:top w:val="none" w:sz="0" w:space="0" w:color="auto"/>
            <w:left w:val="none" w:sz="0" w:space="0" w:color="auto"/>
            <w:bottom w:val="none" w:sz="0" w:space="0" w:color="auto"/>
            <w:right w:val="none" w:sz="0" w:space="0" w:color="auto"/>
          </w:divBdr>
        </w:div>
        <w:div w:id="967324553">
          <w:marLeft w:val="0"/>
          <w:marRight w:val="0"/>
          <w:marTop w:val="0"/>
          <w:marBottom w:val="0"/>
          <w:divBdr>
            <w:top w:val="none" w:sz="0" w:space="0" w:color="auto"/>
            <w:left w:val="none" w:sz="0" w:space="0" w:color="auto"/>
            <w:bottom w:val="none" w:sz="0" w:space="0" w:color="auto"/>
            <w:right w:val="none" w:sz="0" w:space="0" w:color="auto"/>
          </w:divBdr>
        </w:div>
        <w:div w:id="980959931">
          <w:marLeft w:val="0"/>
          <w:marRight w:val="0"/>
          <w:marTop w:val="0"/>
          <w:marBottom w:val="0"/>
          <w:divBdr>
            <w:top w:val="none" w:sz="0" w:space="0" w:color="auto"/>
            <w:left w:val="none" w:sz="0" w:space="0" w:color="auto"/>
            <w:bottom w:val="none" w:sz="0" w:space="0" w:color="auto"/>
            <w:right w:val="none" w:sz="0" w:space="0" w:color="auto"/>
          </w:divBdr>
        </w:div>
        <w:div w:id="996689650">
          <w:marLeft w:val="0"/>
          <w:marRight w:val="0"/>
          <w:marTop w:val="0"/>
          <w:marBottom w:val="0"/>
          <w:divBdr>
            <w:top w:val="none" w:sz="0" w:space="0" w:color="auto"/>
            <w:left w:val="none" w:sz="0" w:space="0" w:color="auto"/>
            <w:bottom w:val="none" w:sz="0" w:space="0" w:color="auto"/>
            <w:right w:val="none" w:sz="0" w:space="0" w:color="auto"/>
          </w:divBdr>
        </w:div>
        <w:div w:id="1012151321">
          <w:marLeft w:val="0"/>
          <w:marRight w:val="0"/>
          <w:marTop w:val="0"/>
          <w:marBottom w:val="0"/>
          <w:divBdr>
            <w:top w:val="none" w:sz="0" w:space="0" w:color="auto"/>
            <w:left w:val="none" w:sz="0" w:space="0" w:color="auto"/>
            <w:bottom w:val="none" w:sz="0" w:space="0" w:color="auto"/>
            <w:right w:val="none" w:sz="0" w:space="0" w:color="auto"/>
          </w:divBdr>
        </w:div>
        <w:div w:id="1028025010">
          <w:marLeft w:val="0"/>
          <w:marRight w:val="0"/>
          <w:marTop w:val="0"/>
          <w:marBottom w:val="0"/>
          <w:divBdr>
            <w:top w:val="none" w:sz="0" w:space="0" w:color="auto"/>
            <w:left w:val="none" w:sz="0" w:space="0" w:color="auto"/>
            <w:bottom w:val="none" w:sz="0" w:space="0" w:color="auto"/>
            <w:right w:val="none" w:sz="0" w:space="0" w:color="auto"/>
          </w:divBdr>
        </w:div>
        <w:div w:id="1035078495">
          <w:marLeft w:val="0"/>
          <w:marRight w:val="0"/>
          <w:marTop w:val="0"/>
          <w:marBottom w:val="0"/>
          <w:divBdr>
            <w:top w:val="none" w:sz="0" w:space="0" w:color="auto"/>
            <w:left w:val="none" w:sz="0" w:space="0" w:color="auto"/>
            <w:bottom w:val="none" w:sz="0" w:space="0" w:color="auto"/>
            <w:right w:val="none" w:sz="0" w:space="0" w:color="auto"/>
          </w:divBdr>
        </w:div>
        <w:div w:id="1074428002">
          <w:marLeft w:val="0"/>
          <w:marRight w:val="0"/>
          <w:marTop w:val="0"/>
          <w:marBottom w:val="0"/>
          <w:divBdr>
            <w:top w:val="none" w:sz="0" w:space="0" w:color="auto"/>
            <w:left w:val="none" w:sz="0" w:space="0" w:color="auto"/>
            <w:bottom w:val="none" w:sz="0" w:space="0" w:color="auto"/>
            <w:right w:val="none" w:sz="0" w:space="0" w:color="auto"/>
          </w:divBdr>
        </w:div>
        <w:div w:id="1081802783">
          <w:marLeft w:val="0"/>
          <w:marRight w:val="0"/>
          <w:marTop w:val="0"/>
          <w:marBottom w:val="0"/>
          <w:divBdr>
            <w:top w:val="none" w:sz="0" w:space="0" w:color="auto"/>
            <w:left w:val="none" w:sz="0" w:space="0" w:color="auto"/>
            <w:bottom w:val="none" w:sz="0" w:space="0" w:color="auto"/>
            <w:right w:val="none" w:sz="0" w:space="0" w:color="auto"/>
          </w:divBdr>
        </w:div>
        <w:div w:id="1102801998">
          <w:marLeft w:val="0"/>
          <w:marRight w:val="0"/>
          <w:marTop w:val="0"/>
          <w:marBottom w:val="0"/>
          <w:divBdr>
            <w:top w:val="none" w:sz="0" w:space="0" w:color="auto"/>
            <w:left w:val="none" w:sz="0" w:space="0" w:color="auto"/>
            <w:bottom w:val="none" w:sz="0" w:space="0" w:color="auto"/>
            <w:right w:val="none" w:sz="0" w:space="0" w:color="auto"/>
          </w:divBdr>
        </w:div>
        <w:div w:id="1129009356">
          <w:marLeft w:val="0"/>
          <w:marRight w:val="0"/>
          <w:marTop w:val="0"/>
          <w:marBottom w:val="0"/>
          <w:divBdr>
            <w:top w:val="none" w:sz="0" w:space="0" w:color="auto"/>
            <w:left w:val="none" w:sz="0" w:space="0" w:color="auto"/>
            <w:bottom w:val="none" w:sz="0" w:space="0" w:color="auto"/>
            <w:right w:val="none" w:sz="0" w:space="0" w:color="auto"/>
          </w:divBdr>
        </w:div>
        <w:div w:id="1144348638">
          <w:marLeft w:val="0"/>
          <w:marRight w:val="0"/>
          <w:marTop w:val="0"/>
          <w:marBottom w:val="0"/>
          <w:divBdr>
            <w:top w:val="none" w:sz="0" w:space="0" w:color="auto"/>
            <w:left w:val="none" w:sz="0" w:space="0" w:color="auto"/>
            <w:bottom w:val="none" w:sz="0" w:space="0" w:color="auto"/>
            <w:right w:val="none" w:sz="0" w:space="0" w:color="auto"/>
          </w:divBdr>
        </w:div>
        <w:div w:id="1246692362">
          <w:marLeft w:val="0"/>
          <w:marRight w:val="0"/>
          <w:marTop w:val="0"/>
          <w:marBottom w:val="0"/>
          <w:divBdr>
            <w:top w:val="none" w:sz="0" w:space="0" w:color="auto"/>
            <w:left w:val="none" w:sz="0" w:space="0" w:color="auto"/>
            <w:bottom w:val="none" w:sz="0" w:space="0" w:color="auto"/>
            <w:right w:val="none" w:sz="0" w:space="0" w:color="auto"/>
          </w:divBdr>
        </w:div>
        <w:div w:id="1248030356">
          <w:marLeft w:val="0"/>
          <w:marRight w:val="0"/>
          <w:marTop w:val="0"/>
          <w:marBottom w:val="0"/>
          <w:divBdr>
            <w:top w:val="none" w:sz="0" w:space="0" w:color="auto"/>
            <w:left w:val="none" w:sz="0" w:space="0" w:color="auto"/>
            <w:bottom w:val="none" w:sz="0" w:space="0" w:color="auto"/>
            <w:right w:val="none" w:sz="0" w:space="0" w:color="auto"/>
          </w:divBdr>
        </w:div>
        <w:div w:id="1261598389">
          <w:marLeft w:val="0"/>
          <w:marRight w:val="0"/>
          <w:marTop w:val="0"/>
          <w:marBottom w:val="0"/>
          <w:divBdr>
            <w:top w:val="none" w:sz="0" w:space="0" w:color="auto"/>
            <w:left w:val="none" w:sz="0" w:space="0" w:color="auto"/>
            <w:bottom w:val="none" w:sz="0" w:space="0" w:color="auto"/>
            <w:right w:val="none" w:sz="0" w:space="0" w:color="auto"/>
          </w:divBdr>
        </w:div>
        <w:div w:id="1279682889">
          <w:marLeft w:val="0"/>
          <w:marRight w:val="0"/>
          <w:marTop w:val="0"/>
          <w:marBottom w:val="0"/>
          <w:divBdr>
            <w:top w:val="none" w:sz="0" w:space="0" w:color="auto"/>
            <w:left w:val="none" w:sz="0" w:space="0" w:color="auto"/>
            <w:bottom w:val="none" w:sz="0" w:space="0" w:color="auto"/>
            <w:right w:val="none" w:sz="0" w:space="0" w:color="auto"/>
          </w:divBdr>
        </w:div>
        <w:div w:id="1283152682">
          <w:marLeft w:val="0"/>
          <w:marRight w:val="0"/>
          <w:marTop w:val="0"/>
          <w:marBottom w:val="0"/>
          <w:divBdr>
            <w:top w:val="none" w:sz="0" w:space="0" w:color="auto"/>
            <w:left w:val="none" w:sz="0" w:space="0" w:color="auto"/>
            <w:bottom w:val="none" w:sz="0" w:space="0" w:color="auto"/>
            <w:right w:val="none" w:sz="0" w:space="0" w:color="auto"/>
          </w:divBdr>
        </w:div>
        <w:div w:id="1312755786">
          <w:marLeft w:val="0"/>
          <w:marRight w:val="0"/>
          <w:marTop w:val="0"/>
          <w:marBottom w:val="0"/>
          <w:divBdr>
            <w:top w:val="none" w:sz="0" w:space="0" w:color="auto"/>
            <w:left w:val="none" w:sz="0" w:space="0" w:color="auto"/>
            <w:bottom w:val="none" w:sz="0" w:space="0" w:color="auto"/>
            <w:right w:val="none" w:sz="0" w:space="0" w:color="auto"/>
          </w:divBdr>
        </w:div>
        <w:div w:id="1318223123">
          <w:marLeft w:val="0"/>
          <w:marRight w:val="0"/>
          <w:marTop w:val="0"/>
          <w:marBottom w:val="0"/>
          <w:divBdr>
            <w:top w:val="none" w:sz="0" w:space="0" w:color="auto"/>
            <w:left w:val="none" w:sz="0" w:space="0" w:color="auto"/>
            <w:bottom w:val="none" w:sz="0" w:space="0" w:color="auto"/>
            <w:right w:val="none" w:sz="0" w:space="0" w:color="auto"/>
          </w:divBdr>
        </w:div>
        <w:div w:id="1332294270">
          <w:marLeft w:val="0"/>
          <w:marRight w:val="0"/>
          <w:marTop w:val="0"/>
          <w:marBottom w:val="0"/>
          <w:divBdr>
            <w:top w:val="none" w:sz="0" w:space="0" w:color="auto"/>
            <w:left w:val="none" w:sz="0" w:space="0" w:color="auto"/>
            <w:bottom w:val="none" w:sz="0" w:space="0" w:color="auto"/>
            <w:right w:val="none" w:sz="0" w:space="0" w:color="auto"/>
          </w:divBdr>
        </w:div>
        <w:div w:id="1359815181">
          <w:marLeft w:val="0"/>
          <w:marRight w:val="0"/>
          <w:marTop w:val="0"/>
          <w:marBottom w:val="0"/>
          <w:divBdr>
            <w:top w:val="none" w:sz="0" w:space="0" w:color="auto"/>
            <w:left w:val="none" w:sz="0" w:space="0" w:color="auto"/>
            <w:bottom w:val="none" w:sz="0" w:space="0" w:color="auto"/>
            <w:right w:val="none" w:sz="0" w:space="0" w:color="auto"/>
          </w:divBdr>
        </w:div>
        <w:div w:id="1368602576">
          <w:marLeft w:val="0"/>
          <w:marRight w:val="0"/>
          <w:marTop w:val="0"/>
          <w:marBottom w:val="0"/>
          <w:divBdr>
            <w:top w:val="none" w:sz="0" w:space="0" w:color="auto"/>
            <w:left w:val="none" w:sz="0" w:space="0" w:color="auto"/>
            <w:bottom w:val="none" w:sz="0" w:space="0" w:color="auto"/>
            <w:right w:val="none" w:sz="0" w:space="0" w:color="auto"/>
          </w:divBdr>
        </w:div>
        <w:div w:id="1374620021">
          <w:marLeft w:val="0"/>
          <w:marRight w:val="0"/>
          <w:marTop w:val="0"/>
          <w:marBottom w:val="0"/>
          <w:divBdr>
            <w:top w:val="none" w:sz="0" w:space="0" w:color="auto"/>
            <w:left w:val="none" w:sz="0" w:space="0" w:color="auto"/>
            <w:bottom w:val="none" w:sz="0" w:space="0" w:color="auto"/>
            <w:right w:val="none" w:sz="0" w:space="0" w:color="auto"/>
          </w:divBdr>
        </w:div>
        <w:div w:id="1392776808">
          <w:marLeft w:val="0"/>
          <w:marRight w:val="0"/>
          <w:marTop w:val="0"/>
          <w:marBottom w:val="0"/>
          <w:divBdr>
            <w:top w:val="none" w:sz="0" w:space="0" w:color="auto"/>
            <w:left w:val="none" w:sz="0" w:space="0" w:color="auto"/>
            <w:bottom w:val="none" w:sz="0" w:space="0" w:color="auto"/>
            <w:right w:val="none" w:sz="0" w:space="0" w:color="auto"/>
          </w:divBdr>
        </w:div>
        <w:div w:id="1401639432">
          <w:marLeft w:val="0"/>
          <w:marRight w:val="0"/>
          <w:marTop w:val="0"/>
          <w:marBottom w:val="0"/>
          <w:divBdr>
            <w:top w:val="none" w:sz="0" w:space="0" w:color="auto"/>
            <w:left w:val="none" w:sz="0" w:space="0" w:color="auto"/>
            <w:bottom w:val="none" w:sz="0" w:space="0" w:color="auto"/>
            <w:right w:val="none" w:sz="0" w:space="0" w:color="auto"/>
          </w:divBdr>
        </w:div>
        <w:div w:id="1440367976">
          <w:marLeft w:val="0"/>
          <w:marRight w:val="0"/>
          <w:marTop w:val="0"/>
          <w:marBottom w:val="0"/>
          <w:divBdr>
            <w:top w:val="none" w:sz="0" w:space="0" w:color="auto"/>
            <w:left w:val="none" w:sz="0" w:space="0" w:color="auto"/>
            <w:bottom w:val="none" w:sz="0" w:space="0" w:color="auto"/>
            <w:right w:val="none" w:sz="0" w:space="0" w:color="auto"/>
          </w:divBdr>
        </w:div>
        <w:div w:id="1469662976">
          <w:marLeft w:val="0"/>
          <w:marRight w:val="0"/>
          <w:marTop w:val="0"/>
          <w:marBottom w:val="0"/>
          <w:divBdr>
            <w:top w:val="none" w:sz="0" w:space="0" w:color="auto"/>
            <w:left w:val="none" w:sz="0" w:space="0" w:color="auto"/>
            <w:bottom w:val="none" w:sz="0" w:space="0" w:color="auto"/>
            <w:right w:val="none" w:sz="0" w:space="0" w:color="auto"/>
          </w:divBdr>
        </w:div>
        <w:div w:id="1488325629">
          <w:marLeft w:val="0"/>
          <w:marRight w:val="0"/>
          <w:marTop w:val="0"/>
          <w:marBottom w:val="0"/>
          <w:divBdr>
            <w:top w:val="none" w:sz="0" w:space="0" w:color="auto"/>
            <w:left w:val="none" w:sz="0" w:space="0" w:color="auto"/>
            <w:bottom w:val="none" w:sz="0" w:space="0" w:color="auto"/>
            <w:right w:val="none" w:sz="0" w:space="0" w:color="auto"/>
          </w:divBdr>
        </w:div>
        <w:div w:id="1515269776">
          <w:marLeft w:val="0"/>
          <w:marRight w:val="0"/>
          <w:marTop w:val="0"/>
          <w:marBottom w:val="0"/>
          <w:divBdr>
            <w:top w:val="none" w:sz="0" w:space="0" w:color="auto"/>
            <w:left w:val="none" w:sz="0" w:space="0" w:color="auto"/>
            <w:bottom w:val="none" w:sz="0" w:space="0" w:color="auto"/>
            <w:right w:val="none" w:sz="0" w:space="0" w:color="auto"/>
          </w:divBdr>
        </w:div>
        <w:div w:id="1516192312">
          <w:marLeft w:val="0"/>
          <w:marRight w:val="0"/>
          <w:marTop w:val="0"/>
          <w:marBottom w:val="0"/>
          <w:divBdr>
            <w:top w:val="none" w:sz="0" w:space="0" w:color="auto"/>
            <w:left w:val="none" w:sz="0" w:space="0" w:color="auto"/>
            <w:bottom w:val="none" w:sz="0" w:space="0" w:color="auto"/>
            <w:right w:val="none" w:sz="0" w:space="0" w:color="auto"/>
          </w:divBdr>
        </w:div>
        <w:div w:id="1552882734">
          <w:marLeft w:val="0"/>
          <w:marRight w:val="0"/>
          <w:marTop w:val="0"/>
          <w:marBottom w:val="0"/>
          <w:divBdr>
            <w:top w:val="none" w:sz="0" w:space="0" w:color="auto"/>
            <w:left w:val="none" w:sz="0" w:space="0" w:color="auto"/>
            <w:bottom w:val="none" w:sz="0" w:space="0" w:color="auto"/>
            <w:right w:val="none" w:sz="0" w:space="0" w:color="auto"/>
          </w:divBdr>
        </w:div>
        <w:div w:id="1583951412">
          <w:marLeft w:val="0"/>
          <w:marRight w:val="0"/>
          <w:marTop w:val="0"/>
          <w:marBottom w:val="0"/>
          <w:divBdr>
            <w:top w:val="none" w:sz="0" w:space="0" w:color="auto"/>
            <w:left w:val="none" w:sz="0" w:space="0" w:color="auto"/>
            <w:bottom w:val="none" w:sz="0" w:space="0" w:color="auto"/>
            <w:right w:val="none" w:sz="0" w:space="0" w:color="auto"/>
          </w:divBdr>
        </w:div>
        <w:div w:id="1600605835">
          <w:marLeft w:val="0"/>
          <w:marRight w:val="0"/>
          <w:marTop w:val="0"/>
          <w:marBottom w:val="0"/>
          <w:divBdr>
            <w:top w:val="none" w:sz="0" w:space="0" w:color="auto"/>
            <w:left w:val="none" w:sz="0" w:space="0" w:color="auto"/>
            <w:bottom w:val="none" w:sz="0" w:space="0" w:color="auto"/>
            <w:right w:val="none" w:sz="0" w:space="0" w:color="auto"/>
          </w:divBdr>
        </w:div>
        <w:div w:id="1601791909">
          <w:marLeft w:val="0"/>
          <w:marRight w:val="0"/>
          <w:marTop w:val="0"/>
          <w:marBottom w:val="0"/>
          <w:divBdr>
            <w:top w:val="none" w:sz="0" w:space="0" w:color="auto"/>
            <w:left w:val="none" w:sz="0" w:space="0" w:color="auto"/>
            <w:bottom w:val="none" w:sz="0" w:space="0" w:color="auto"/>
            <w:right w:val="none" w:sz="0" w:space="0" w:color="auto"/>
          </w:divBdr>
        </w:div>
        <w:div w:id="1624533364">
          <w:marLeft w:val="0"/>
          <w:marRight w:val="0"/>
          <w:marTop w:val="0"/>
          <w:marBottom w:val="0"/>
          <w:divBdr>
            <w:top w:val="none" w:sz="0" w:space="0" w:color="auto"/>
            <w:left w:val="none" w:sz="0" w:space="0" w:color="auto"/>
            <w:bottom w:val="none" w:sz="0" w:space="0" w:color="auto"/>
            <w:right w:val="none" w:sz="0" w:space="0" w:color="auto"/>
          </w:divBdr>
        </w:div>
        <w:div w:id="1632176302">
          <w:marLeft w:val="0"/>
          <w:marRight w:val="0"/>
          <w:marTop w:val="0"/>
          <w:marBottom w:val="0"/>
          <w:divBdr>
            <w:top w:val="none" w:sz="0" w:space="0" w:color="auto"/>
            <w:left w:val="none" w:sz="0" w:space="0" w:color="auto"/>
            <w:bottom w:val="none" w:sz="0" w:space="0" w:color="auto"/>
            <w:right w:val="none" w:sz="0" w:space="0" w:color="auto"/>
          </w:divBdr>
        </w:div>
        <w:div w:id="1644313938">
          <w:marLeft w:val="0"/>
          <w:marRight w:val="0"/>
          <w:marTop w:val="0"/>
          <w:marBottom w:val="0"/>
          <w:divBdr>
            <w:top w:val="none" w:sz="0" w:space="0" w:color="auto"/>
            <w:left w:val="none" w:sz="0" w:space="0" w:color="auto"/>
            <w:bottom w:val="none" w:sz="0" w:space="0" w:color="auto"/>
            <w:right w:val="none" w:sz="0" w:space="0" w:color="auto"/>
          </w:divBdr>
        </w:div>
        <w:div w:id="1674988570">
          <w:marLeft w:val="0"/>
          <w:marRight w:val="0"/>
          <w:marTop w:val="0"/>
          <w:marBottom w:val="0"/>
          <w:divBdr>
            <w:top w:val="none" w:sz="0" w:space="0" w:color="auto"/>
            <w:left w:val="none" w:sz="0" w:space="0" w:color="auto"/>
            <w:bottom w:val="none" w:sz="0" w:space="0" w:color="auto"/>
            <w:right w:val="none" w:sz="0" w:space="0" w:color="auto"/>
          </w:divBdr>
        </w:div>
        <w:div w:id="1678383001">
          <w:marLeft w:val="0"/>
          <w:marRight w:val="0"/>
          <w:marTop w:val="0"/>
          <w:marBottom w:val="0"/>
          <w:divBdr>
            <w:top w:val="none" w:sz="0" w:space="0" w:color="auto"/>
            <w:left w:val="none" w:sz="0" w:space="0" w:color="auto"/>
            <w:bottom w:val="none" w:sz="0" w:space="0" w:color="auto"/>
            <w:right w:val="none" w:sz="0" w:space="0" w:color="auto"/>
          </w:divBdr>
        </w:div>
        <w:div w:id="1682008278">
          <w:marLeft w:val="0"/>
          <w:marRight w:val="0"/>
          <w:marTop w:val="0"/>
          <w:marBottom w:val="0"/>
          <w:divBdr>
            <w:top w:val="none" w:sz="0" w:space="0" w:color="auto"/>
            <w:left w:val="none" w:sz="0" w:space="0" w:color="auto"/>
            <w:bottom w:val="none" w:sz="0" w:space="0" w:color="auto"/>
            <w:right w:val="none" w:sz="0" w:space="0" w:color="auto"/>
          </w:divBdr>
        </w:div>
        <w:div w:id="1734429015">
          <w:marLeft w:val="0"/>
          <w:marRight w:val="0"/>
          <w:marTop w:val="0"/>
          <w:marBottom w:val="0"/>
          <w:divBdr>
            <w:top w:val="none" w:sz="0" w:space="0" w:color="auto"/>
            <w:left w:val="none" w:sz="0" w:space="0" w:color="auto"/>
            <w:bottom w:val="none" w:sz="0" w:space="0" w:color="auto"/>
            <w:right w:val="none" w:sz="0" w:space="0" w:color="auto"/>
          </w:divBdr>
        </w:div>
        <w:div w:id="1741905282">
          <w:marLeft w:val="0"/>
          <w:marRight w:val="0"/>
          <w:marTop w:val="0"/>
          <w:marBottom w:val="0"/>
          <w:divBdr>
            <w:top w:val="none" w:sz="0" w:space="0" w:color="auto"/>
            <w:left w:val="none" w:sz="0" w:space="0" w:color="auto"/>
            <w:bottom w:val="none" w:sz="0" w:space="0" w:color="auto"/>
            <w:right w:val="none" w:sz="0" w:space="0" w:color="auto"/>
          </w:divBdr>
        </w:div>
        <w:div w:id="1759212032">
          <w:marLeft w:val="0"/>
          <w:marRight w:val="0"/>
          <w:marTop w:val="0"/>
          <w:marBottom w:val="0"/>
          <w:divBdr>
            <w:top w:val="none" w:sz="0" w:space="0" w:color="auto"/>
            <w:left w:val="none" w:sz="0" w:space="0" w:color="auto"/>
            <w:bottom w:val="none" w:sz="0" w:space="0" w:color="auto"/>
            <w:right w:val="none" w:sz="0" w:space="0" w:color="auto"/>
          </w:divBdr>
        </w:div>
        <w:div w:id="1763256665">
          <w:marLeft w:val="0"/>
          <w:marRight w:val="0"/>
          <w:marTop w:val="0"/>
          <w:marBottom w:val="0"/>
          <w:divBdr>
            <w:top w:val="none" w:sz="0" w:space="0" w:color="auto"/>
            <w:left w:val="none" w:sz="0" w:space="0" w:color="auto"/>
            <w:bottom w:val="none" w:sz="0" w:space="0" w:color="auto"/>
            <w:right w:val="none" w:sz="0" w:space="0" w:color="auto"/>
          </w:divBdr>
        </w:div>
        <w:div w:id="1766657796">
          <w:marLeft w:val="0"/>
          <w:marRight w:val="0"/>
          <w:marTop w:val="0"/>
          <w:marBottom w:val="0"/>
          <w:divBdr>
            <w:top w:val="none" w:sz="0" w:space="0" w:color="auto"/>
            <w:left w:val="none" w:sz="0" w:space="0" w:color="auto"/>
            <w:bottom w:val="none" w:sz="0" w:space="0" w:color="auto"/>
            <w:right w:val="none" w:sz="0" w:space="0" w:color="auto"/>
          </w:divBdr>
        </w:div>
        <w:div w:id="1780098770">
          <w:marLeft w:val="0"/>
          <w:marRight w:val="0"/>
          <w:marTop w:val="0"/>
          <w:marBottom w:val="0"/>
          <w:divBdr>
            <w:top w:val="none" w:sz="0" w:space="0" w:color="auto"/>
            <w:left w:val="none" w:sz="0" w:space="0" w:color="auto"/>
            <w:bottom w:val="none" w:sz="0" w:space="0" w:color="auto"/>
            <w:right w:val="none" w:sz="0" w:space="0" w:color="auto"/>
          </w:divBdr>
        </w:div>
        <w:div w:id="1786846269">
          <w:marLeft w:val="0"/>
          <w:marRight w:val="0"/>
          <w:marTop w:val="0"/>
          <w:marBottom w:val="0"/>
          <w:divBdr>
            <w:top w:val="none" w:sz="0" w:space="0" w:color="auto"/>
            <w:left w:val="none" w:sz="0" w:space="0" w:color="auto"/>
            <w:bottom w:val="none" w:sz="0" w:space="0" w:color="auto"/>
            <w:right w:val="none" w:sz="0" w:space="0" w:color="auto"/>
          </w:divBdr>
        </w:div>
        <w:div w:id="1797866241">
          <w:marLeft w:val="0"/>
          <w:marRight w:val="0"/>
          <w:marTop w:val="0"/>
          <w:marBottom w:val="0"/>
          <w:divBdr>
            <w:top w:val="none" w:sz="0" w:space="0" w:color="auto"/>
            <w:left w:val="none" w:sz="0" w:space="0" w:color="auto"/>
            <w:bottom w:val="none" w:sz="0" w:space="0" w:color="auto"/>
            <w:right w:val="none" w:sz="0" w:space="0" w:color="auto"/>
          </w:divBdr>
        </w:div>
        <w:div w:id="1849099403">
          <w:marLeft w:val="0"/>
          <w:marRight w:val="0"/>
          <w:marTop w:val="0"/>
          <w:marBottom w:val="0"/>
          <w:divBdr>
            <w:top w:val="none" w:sz="0" w:space="0" w:color="auto"/>
            <w:left w:val="none" w:sz="0" w:space="0" w:color="auto"/>
            <w:bottom w:val="none" w:sz="0" w:space="0" w:color="auto"/>
            <w:right w:val="none" w:sz="0" w:space="0" w:color="auto"/>
          </w:divBdr>
        </w:div>
        <w:div w:id="1917082256">
          <w:marLeft w:val="0"/>
          <w:marRight w:val="0"/>
          <w:marTop w:val="0"/>
          <w:marBottom w:val="0"/>
          <w:divBdr>
            <w:top w:val="none" w:sz="0" w:space="0" w:color="auto"/>
            <w:left w:val="none" w:sz="0" w:space="0" w:color="auto"/>
            <w:bottom w:val="none" w:sz="0" w:space="0" w:color="auto"/>
            <w:right w:val="none" w:sz="0" w:space="0" w:color="auto"/>
          </w:divBdr>
        </w:div>
        <w:div w:id="1922449680">
          <w:marLeft w:val="0"/>
          <w:marRight w:val="0"/>
          <w:marTop w:val="0"/>
          <w:marBottom w:val="0"/>
          <w:divBdr>
            <w:top w:val="none" w:sz="0" w:space="0" w:color="auto"/>
            <w:left w:val="none" w:sz="0" w:space="0" w:color="auto"/>
            <w:bottom w:val="none" w:sz="0" w:space="0" w:color="auto"/>
            <w:right w:val="none" w:sz="0" w:space="0" w:color="auto"/>
          </w:divBdr>
        </w:div>
        <w:div w:id="1952739710">
          <w:marLeft w:val="0"/>
          <w:marRight w:val="0"/>
          <w:marTop w:val="0"/>
          <w:marBottom w:val="0"/>
          <w:divBdr>
            <w:top w:val="none" w:sz="0" w:space="0" w:color="auto"/>
            <w:left w:val="none" w:sz="0" w:space="0" w:color="auto"/>
            <w:bottom w:val="none" w:sz="0" w:space="0" w:color="auto"/>
            <w:right w:val="none" w:sz="0" w:space="0" w:color="auto"/>
          </w:divBdr>
        </w:div>
        <w:div w:id="1955792626">
          <w:marLeft w:val="0"/>
          <w:marRight w:val="0"/>
          <w:marTop w:val="0"/>
          <w:marBottom w:val="0"/>
          <w:divBdr>
            <w:top w:val="none" w:sz="0" w:space="0" w:color="auto"/>
            <w:left w:val="none" w:sz="0" w:space="0" w:color="auto"/>
            <w:bottom w:val="none" w:sz="0" w:space="0" w:color="auto"/>
            <w:right w:val="none" w:sz="0" w:space="0" w:color="auto"/>
          </w:divBdr>
        </w:div>
        <w:div w:id="1956668797">
          <w:marLeft w:val="0"/>
          <w:marRight w:val="0"/>
          <w:marTop w:val="0"/>
          <w:marBottom w:val="0"/>
          <w:divBdr>
            <w:top w:val="none" w:sz="0" w:space="0" w:color="auto"/>
            <w:left w:val="none" w:sz="0" w:space="0" w:color="auto"/>
            <w:bottom w:val="none" w:sz="0" w:space="0" w:color="auto"/>
            <w:right w:val="none" w:sz="0" w:space="0" w:color="auto"/>
          </w:divBdr>
        </w:div>
        <w:div w:id="1995062366">
          <w:marLeft w:val="0"/>
          <w:marRight w:val="0"/>
          <w:marTop w:val="0"/>
          <w:marBottom w:val="0"/>
          <w:divBdr>
            <w:top w:val="none" w:sz="0" w:space="0" w:color="auto"/>
            <w:left w:val="none" w:sz="0" w:space="0" w:color="auto"/>
            <w:bottom w:val="none" w:sz="0" w:space="0" w:color="auto"/>
            <w:right w:val="none" w:sz="0" w:space="0" w:color="auto"/>
          </w:divBdr>
        </w:div>
        <w:div w:id="2013413985">
          <w:marLeft w:val="0"/>
          <w:marRight w:val="0"/>
          <w:marTop w:val="0"/>
          <w:marBottom w:val="0"/>
          <w:divBdr>
            <w:top w:val="none" w:sz="0" w:space="0" w:color="auto"/>
            <w:left w:val="none" w:sz="0" w:space="0" w:color="auto"/>
            <w:bottom w:val="none" w:sz="0" w:space="0" w:color="auto"/>
            <w:right w:val="none" w:sz="0" w:space="0" w:color="auto"/>
          </w:divBdr>
        </w:div>
        <w:div w:id="2047564031">
          <w:marLeft w:val="0"/>
          <w:marRight w:val="0"/>
          <w:marTop w:val="0"/>
          <w:marBottom w:val="0"/>
          <w:divBdr>
            <w:top w:val="none" w:sz="0" w:space="0" w:color="auto"/>
            <w:left w:val="none" w:sz="0" w:space="0" w:color="auto"/>
            <w:bottom w:val="none" w:sz="0" w:space="0" w:color="auto"/>
            <w:right w:val="none" w:sz="0" w:space="0" w:color="auto"/>
          </w:divBdr>
        </w:div>
        <w:div w:id="2077582218">
          <w:marLeft w:val="0"/>
          <w:marRight w:val="0"/>
          <w:marTop w:val="0"/>
          <w:marBottom w:val="0"/>
          <w:divBdr>
            <w:top w:val="none" w:sz="0" w:space="0" w:color="auto"/>
            <w:left w:val="none" w:sz="0" w:space="0" w:color="auto"/>
            <w:bottom w:val="none" w:sz="0" w:space="0" w:color="auto"/>
            <w:right w:val="none" w:sz="0" w:space="0" w:color="auto"/>
          </w:divBdr>
        </w:div>
        <w:div w:id="2103840425">
          <w:marLeft w:val="0"/>
          <w:marRight w:val="0"/>
          <w:marTop w:val="0"/>
          <w:marBottom w:val="0"/>
          <w:divBdr>
            <w:top w:val="none" w:sz="0" w:space="0" w:color="auto"/>
            <w:left w:val="none" w:sz="0" w:space="0" w:color="auto"/>
            <w:bottom w:val="none" w:sz="0" w:space="0" w:color="auto"/>
            <w:right w:val="none" w:sz="0" w:space="0" w:color="auto"/>
          </w:divBdr>
        </w:div>
      </w:divsChild>
    </w:div>
    <w:div w:id="14944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1520</Words>
  <Characters>8665</Characters>
  <Application>Microsoft Office Word</Application>
  <DocSecurity>0</DocSecurity>
  <Lines>72</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George Zouglis - Corinth Canal SA</cp:lastModifiedBy>
  <cp:revision>3</cp:revision>
  <cp:lastPrinted>2017-01-26T08:53:00Z</cp:lastPrinted>
  <dcterms:created xsi:type="dcterms:W3CDTF">2023-09-25T11:03:00Z</dcterms:created>
  <dcterms:modified xsi:type="dcterms:W3CDTF">2024-04-26T08:28:00Z</dcterms:modified>
</cp:coreProperties>
</file>